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0E6" w:rsidRPr="002C4D89" w:rsidRDefault="009100E6" w:rsidP="009100E6">
      <w:pPr>
        <w:pStyle w:val="3"/>
        <w:suppressAutoHyphens/>
        <w:spacing w:before="0" w:beforeAutospacing="0" w:after="0" w:afterAutospacing="0"/>
        <w:jc w:val="both"/>
        <w:rPr>
          <w:rFonts w:ascii="Times New Roman" w:eastAsia="var(--depot-font-size-md-h3) va" w:hAnsi="Times New Roman"/>
          <w:sz w:val="28"/>
          <w:szCs w:val="28"/>
        </w:rPr>
      </w:pPr>
      <w:r w:rsidRPr="002C4D89">
        <w:rPr>
          <w:rFonts w:ascii="Times New Roman" w:eastAsia="var(--depot-font-size-md-h3) va" w:hAnsi="Times New Roman"/>
          <w:sz w:val="28"/>
          <w:szCs w:val="28"/>
        </w:rPr>
        <w:t>Сценарий открытого урока по истории для 7 класса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rFonts w:eastAsia="var(--depot-font-size-text-m) v"/>
          <w:b/>
          <w:bCs/>
          <w:sz w:val="28"/>
          <w:szCs w:val="28"/>
        </w:rPr>
        <w:t>Тема:</w:t>
      </w:r>
      <w:r w:rsidRPr="002C4D89">
        <w:rPr>
          <w:rFonts w:eastAsia="var(--depot-font-size-text-m) v"/>
          <w:sz w:val="28"/>
          <w:szCs w:val="28"/>
        </w:rPr>
        <w:t xml:space="preserve"> «Восстание Емельяна Ивановича Пугачёва. Оренбургский край в конце XVIII века»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rFonts w:eastAsia="var(--depot-font-size-text-m) v"/>
          <w:b/>
          <w:bCs/>
          <w:sz w:val="28"/>
          <w:szCs w:val="28"/>
        </w:rPr>
        <w:t>Цель:</w:t>
      </w:r>
      <w:r w:rsidRPr="002C4D89">
        <w:rPr>
          <w:rFonts w:eastAsia="var(--depot-font-size-text-m) v"/>
          <w:sz w:val="28"/>
          <w:szCs w:val="28"/>
        </w:rPr>
        <w:t xml:space="preserve"> сформировать представление о восстании под предводительством Е. И. Пугачёва и</w:t>
      </w:r>
      <w:r w:rsidR="002C4D89">
        <w:rPr>
          <w:rFonts w:eastAsia="var(--depot-font-size-text-m) v"/>
          <w:sz w:val="28"/>
          <w:szCs w:val="28"/>
        </w:rPr>
        <w:t xml:space="preserve"> </w:t>
      </w:r>
      <w:r w:rsidRPr="002C4D89">
        <w:rPr>
          <w:rFonts w:eastAsia="var(--depot-font-size-text-m) v"/>
          <w:sz w:val="28"/>
          <w:szCs w:val="28"/>
        </w:rPr>
        <w:t>его влиянии на Оренбургский край.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rFonts w:eastAsia="var(--depot-font-size-text-m) v"/>
          <w:b/>
          <w:bCs/>
          <w:sz w:val="28"/>
          <w:szCs w:val="28"/>
        </w:rPr>
        <w:t>Задачи: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rFonts w:eastAsia="var(--depot-font-size-text-m) v"/>
          <w:b/>
          <w:bCs/>
          <w:sz w:val="28"/>
          <w:szCs w:val="28"/>
        </w:rPr>
        <w:t>образовательные:</w:t>
      </w:r>
      <w:r w:rsidRPr="002C4D89">
        <w:rPr>
          <w:rFonts w:eastAsia="var(--depot-font-size-text-m) v"/>
          <w:sz w:val="28"/>
          <w:szCs w:val="28"/>
        </w:rPr>
        <w:t xml:space="preserve"> изучить причины, ход и итоги восстания; охарактеризовать роль</w:t>
      </w:r>
      <w:r w:rsidR="002C4D89">
        <w:rPr>
          <w:rFonts w:eastAsia="var(--depot-font-size-text-m) v"/>
          <w:sz w:val="28"/>
          <w:szCs w:val="28"/>
        </w:rPr>
        <w:t xml:space="preserve"> </w:t>
      </w:r>
      <w:r w:rsidRPr="002C4D89">
        <w:rPr>
          <w:rFonts w:eastAsia="var(--depot-font-size-text-m) v"/>
          <w:sz w:val="28"/>
          <w:szCs w:val="28"/>
        </w:rPr>
        <w:t>Оренбургского края в событиях 1773–1775 гг.; проанализировать личность Е. И. Пугачёва;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rFonts w:eastAsia="var(--depot-font-size-text-m) v"/>
          <w:b/>
          <w:bCs/>
          <w:sz w:val="28"/>
          <w:szCs w:val="28"/>
        </w:rPr>
        <w:t>развивающие:</w:t>
      </w:r>
      <w:r w:rsidRPr="002C4D89">
        <w:rPr>
          <w:rFonts w:eastAsia="var(--depot-font-size-text-m) v"/>
          <w:sz w:val="28"/>
          <w:szCs w:val="28"/>
        </w:rPr>
        <w:t xml:space="preserve"> развить навыки работы с исторической картой, источниками и                      иллюстрациями; сформировать умение анализировать исторические события и делать выводы;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rFonts w:eastAsia="var(--depot-font-size-text-m) v"/>
          <w:b/>
          <w:bCs/>
          <w:sz w:val="28"/>
          <w:szCs w:val="28"/>
        </w:rPr>
        <w:t>воспитательные:</w:t>
      </w:r>
      <w:r w:rsidRPr="002C4D89">
        <w:rPr>
          <w:rFonts w:eastAsia="var(--depot-font-size-text-m) v"/>
          <w:sz w:val="28"/>
          <w:szCs w:val="28"/>
        </w:rPr>
        <w:t xml:space="preserve"> воспитать уважение к историческому прошлому страны; сформировать  понимание трагизма гражданских конфликтов.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rFonts w:eastAsia="var(--depot-font-size-text-m) v"/>
          <w:b/>
          <w:bCs/>
          <w:sz w:val="28"/>
          <w:szCs w:val="28"/>
        </w:rPr>
        <w:t>Оборудование:</w:t>
      </w:r>
      <w:r w:rsidRPr="002C4D89">
        <w:rPr>
          <w:rFonts w:eastAsia="var(--depot-font-size-text-m) v"/>
          <w:sz w:val="28"/>
          <w:szCs w:val="28"/>
        </w:rPr>
        <w:t xml:space="preserve"> доска, проектор, рабочий лист, раздаточный материал.</w:t>
      </w:r>
    </w:p>
    <w:p w:rsidR="009100E6" w:rsidRPr="002C4D89" w:rsidRDefault="009100E6" w:rsidP="009100E6">
      <w:pPr>
        <w:pStyle w:val="4"/>
        <w:suppressAutoHyphens/>
        <w:spacing w:before="0" w:beforeAutospacing="0" w:after="0" w:afterAutospacing="0"/>
        <w:jc w:val="both"/>
        <w:rPr>
          <w:rFonts w:ascii="Times New Roman" w:eastAsia="var(--depot-font-size-md-h4) va" w:hAnsi="Times New Roman"/>
          <w:sz w:val="28"/>
          <w:szCs w:val="28"/>
        </w:rPr>
      </w:pPr>
      <w:r w:rsidRPr="002C4D89">
        <w:rPr>
          <w:rFonts w:ascii="Times New Roman" w:eastAsia="var(--depot-font-size-md-h4) va" w:hAnsi="Times New Roman"/>
          <w:sz w:val="28"/>
          <w:szCs w:val="28"/>
        </w:rPr>
        <w:t>Ход урока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rFonts w:eastAsia="var(--depot-font-size-text-m) v"/>
          <w:b/>
          <w:bCs/>
          <w:sz w:val="28"/>
          <w:szCs w:val="28"/>
        </w:rPr>
        <w:t xml:space="preserve">1. Организационный момент 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rFonts w:eastAsia="var(--depot-font-size-text-m) v"/>
          <w:sz w:val="28"/>
          <w:szCs w:val="28"/>
        </w:rPr>
        <w:t>Приветствие, проверка готовности к уроку.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rFonts w:eastAsia="var(--depot-font-size-text-m) v"/>
          <w:b/>
          <w:bCs/>
          <w:sz w:val="28"/>
          <w:szCs w:val="28"/>
        </w:rPr>
        <w:t xml:space="preserve">2. Мотивация и актуализация знаний 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rFonts w:eastAsia="var(--depot-font-size-text-m) v"/>
          <w:sz w:val="28"/>
          <w:szCs w:val="28"/>
        </w:rPr>
        <w:t>Решение кроссворда:</w:t>
      </w:r>
    </w:p>
    <w:p w:rsidR="009100E6" w:rsidRPr="002C4D89" w:rsidRDefault="009100E6" w:rsidP="009100E6">
      <w:pPr>
        <w:numPr>
          <w:ilvl w:val="0"/>
          <w:numId w:val="2"/>
        </w:numPr>
        <w:suppressAutoHyphens/>
        <w:ind w:left="0"/>
        <w:jc w:val="both"/>
        <w:rPr>
          <w:rFonts w:ascii="Times New Roman" w:hAnsi="Times New Roman"/>
          <w:sz w:val="28"/>
          <w:szCs w:val="28"/>
        </w:rPr>
      </w:pPr>
      <w:r w:rsidRPr="002C4D89">
        <w:rPr>
          <w:rFonts w:ascii="Times New Roman" w:eastAsia="Arial" w:hAnsi="Times New Roman"/>
          <w:color w:val="000000"/>
          <w:sz w:val="28"/>
          <w:szCs w:val="28"/>
          <w:shd w:val="clear" w:color="auto" w:fill="FFFFFF"/>
        </w:rPr>
        <w:t>Традиционное изделие из козьего пуха, прославившее Оренбуржье на весь мир. (Платок)</w:t>
      </w:r>
    </w:p>
    <w:p w:rsidR="009100E6" w:rsidRPr="002C4D89" w:rsidRDefault="009100E6" w:rsidP="009100E6">
      <w:pPr>
        <w:numPr>
          <w:ilvl w:val="0"/>
          <w:numId w:val="2"/>
        </w:numPr>
        <w:suppressAutoHyphens/>
        <w:ind w:left="0"/>
        <w:jc w:val="both"/>
        <w:rPr>
          <w:rFonts w:ascii="Times New Roman" w:hAnsi="Times New Roman"/>
          <w:sz w:val="28"/>
          <w:szCs w:val="28"/>
        </w:rPr>
      </w:pPr>
      <w:r w:rsidRPr="002C4D89">
        <w:rPr>
          <w:rFonts w:ascii="Times New Roman" w:eastAsia="Arial" w:hAnsi="Times New Roman"/>
          <w:color w:val="000000"/>
          <w:sz w:val="28"/>
          <w:szCs w:val="28"/>
          <w:shd w:val="clear" w:color="auto" w:fill="FFFFFF"/>
        </w:rPr>
        <w:t>Река, протекающая по территории Оренбуржья, одна из самых длинных в Европе. (Урал)</w:t>
      </w:r>
    </w:p>
    <w:p w:rsidR="009100E6" w:rsidRPr="002C4D89" w:rsidRDefault="009100E6" w:rsidP="009100E6">
      <w:pPr>
        <w:numPr>
          <w:ilvl w:val="0"/>
          <w:numId w:val="2"/>
        </w:numPr>
        <w:suppressAutoHyphens/>
        <w:ind w:left="0"/>
        <w:jc w:val="both"/>
        <w:rPr>
          <w:rFonts w:ascii="Times New Roman" w:hAnsi="Times New Roman"/>
          <w:sz w:val="28"/>
          <w:szCs w:val="28"/>
        </w:rPr>
      </w:pPr>
      <w:r w:rsidRPr="002C4D89">
        <w:rPr>
          <w:rFonts w:ascii="Times New Roman" w:eastAsia="Arial" w:hAnsi="Times New Roman"/>
          <w:color w:val="000000"/>
          <w:sz w:val="28"/>
          <w:szCs w:val="28"/>
          <w:shd w:val="clear" w:color="auto" w:fill="FFFFFF"/>
        </w:rPr>
        <w:t>Какую должность занимал Иван Иванович Неплюев в Оренбургской губернии. (Губернатор)</w:t>
      </w:r>
    </w:p>
    <w:p w:rsidR="009100E6" w:rsidRPr="002C4D89" w:rsidRDefault="009100E6" w:rsidP="009100E6">
      <w:pPr>
        <w:numPr>
          <w:ilvl w:val="0"/>
          <w:numId w:val="2"/>
        </w:numPr>
        <w:suppressAutoHyphens/>
        <w:ind w:left="0"/>
        <w:jc w:val="both"/>
        <w:rPr>
          <w:rFonts w:ascii="Times New Roman" w:hAnsi="Times New Roman"/>
          <w:sz w:val="28"/>
          <w:szCs w:val="28"/>
        </w:rPr>
      </w:pPr>
      <w:r w:rsidRPr="002C4D89">
        <w:rPr>
          <w:rFonts w:ascii="Times New Roman" w:eastAsia="Arial" w:hAnsi="Times New Roman"/>
          <w:color w:val="000000"/>
          <w:sz w:val="28"/>
          <w:szCs w:val="28"/>
          <w:shd w:val="clear" w:color="auto" w:fill="FFFFFF"/>
        </w:rPr>
        <w:t xml:space="preserve">Русский писатель, детство которого прошло в селе </w:t>
      </w:r>
      <w:proofErr w:type="spellStart"/>
      <w:r w:rsidRPr="002C4D89">
        <w:rPr>
          <w:rFonts w:ascii="Times New Roman" w:eastAsia="Arial" w:hAnsi="Times New Roman"/>
          <w:color w:val="000000"/>
          <w:sz w:val="28"/>
          <w:szCs w:val="28"/>
          <w:shd w:val="clear" w:color="auto" w:fill="FFFFFF"/>
        </w:rPr>
        <w:t>Бугурусланского</w:t>
      </w:r>
      <w:proofErr w:type="spellEnd"/>
      <w:r w:rsidRPr="002C4D89">
        <w:rPr>
          <w:rFonts w:ascii="Times New Roman" w:eastAsia="Arial" w:hAnsi="Times New Roman"/>
          <w:color w:val="000000"/>
          <w:sz w:val="28"/>
          <w:szCs w:val="28"/>
          <w:shd w:val="clear" w:color="auto" w:fill="FFFFFF"/>
        </w:rPr>
        <w:t xml:space="preserve"> района Оренбургской губернии. (Аксаков)</w:t>
      </w:r>
    </w:p>
    <w:p w:rsidR="009100E6" w:rsidRPr="002C4D89" w:rsidRDefault="009100E6" w:rsidP="009100E6">
      <w:pPr>
        <w:numPr>
          <w:ilvl w:val="0"/>
          <w:numId w:val="2"/>
        </w:numPr>
        <w:suppressAutoHyphens/>
        <w:ind w:left="0"/>
        <w:jc w:val="both"/>
        <w:rPr>
          <w:rFonts w:ascii="Times New Roman" w:hAnsi="Times New Roman"/>
          <w:sz w:val="28"/>
          <w:szCs w:val="28"/>
        </w:rPr>
      </w:pPr>
      <w:r w:rsidRPr="002C4D89">
        <w:rPr>
          <w:rFonts w:ascii="Times New Roman" w:eastAsia="Arial" w:hAnsi="Times New Roman"/>
          <w:color w:val="000000"/>
          <w:sz w:val="28"/>
          <w:szCs w:val="28"/>
          <w:shd w:val="clear" w:color="auto" w:fill="FFFFFF"/>
        </w:rPr>
        <w:t>Город Оренбург с 1938 по 1957 год носил это название в честь знаменитого советского лётчика. (Чкалов)</w:t>
      </w:r>
    </w:p>
    <w:p w:rsidR="009100E6" w:rsidRPr="002C4D89" w:rsidRDefault="009100E6" w:rsidP="009100E6">
      <w:pPr>
        <w:numPr>
          <w:ilvl w:val="0"/>
          <w:numId w:val="2"/>
        </w:numPr>
        <w:suppressAutoHyphens/>
        <w:ind w:left="0"/>
        <w:jc w:val="both"/>
        <w:rPr>
          <w:rFonts w:ascii="Times New Roman" w:hAnsi="Times New Roman"/>
          <w:sz w:val="28"/>
          <w:szCs w:val="28"/>
        </w:rPr>
      </w:pPr>
      <w:r w:rsidRPr="002C4D89">
        <w:rPr>
          <w:rFonts w:ascii="Times New Roman" w:eastAsia="Arial" w:hAnsi="Times New Roman"/>
          <w:color w:val="000000"/>
          <w:sz w:val="28"/>
          <w:szCs w:val="28"/>
          <w:shd w:val="clear" w:color="auto" w:fill="FFFFFF"/>
        </w:rPr>
        <w:t>Часть света, к которой исторически относят западную часть Оренбургской области, тогда как восточная часть области лежит уже в Азии. (Европа)</w:t>
      </w:r>
    </w:p>
    <w:p w:rsidR="009100E6" w:rsidRPr="002C4D89" w:rsidRDefault="009100E6" w:rsidP="009100E6">
      <w:pPr>
        <w:numPr>
          <w:ilvl w:val="0"/>
          <w:numId w:val="2"/>
        </w:numPr>
        <w:suppressAutoHyphens/>
        <w:ind w:left="0"/>
        <w:jc w:val="both"/>
        <w:rPr>
          <w:rFonts w:ascii="Times New Roman" w:hAnsi="Times New Roman"/>
          <w:sz w:val="28"/>
          <w:szCs w:val="28"/>
        </w:rPr>
      </w:pPr>
      <w:r w:rsidRPr="002C4D89">
        <w:rPr>
          <w:rFonts w:ascii="Times New Roman" w:eastAsia="Arial" w:hAnsi="Times New Roman"/>
          <w:color w:val="000000"/>
          <w:sz w:val="28"/>
          <w:szCs w:val="28"/>
          <w:shd w:val="clear" w:color="auto" w:fill="FFFFFF"/>
        </w:rPr>
        <w:t>Природный объект в Оренбургской области — уникальная скала, напоминающая силуэт животного; популярный туристический символ края. (Верблюд)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rFonts w:eastAsia="var(--depot-font-size-text-m) v"/>
          <w:sz w:val="28"/>
          <w:szCs w:val="28"/>
        </w:rPr>
        <w:t>Какие народные выступления в России вы уже изучали?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rFonts w:eastAsia="var(--depot-font-size-text-m) v"/>
          <w:sz w:val="28"/>
          <w:szCs w:val="28"/>
        </w:rPr>
        <w:t>Каковы были их причины и итоги?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rFonts w:eastAsia="var(--depot-font-size-text-m) v"/>
          <w:sz w:val="28"/>
          <w:szCs w:val="28"/>
        </w:rPr>
      </w:pPr>
      <w:r w:rsidRPr="002C4D89">
        <w:rPr>
          <w:rFonts w:eastAsia="var(--depot-font-size-text-m) v"/>
          <w:sz w:val="28"/>
          <w:szCs w:val="28"/>
        </w:rPr>
        <w:t>Почему в XVIII веке усилилось недовольство крестьян?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b/>
          <w:sz w:val="28"/>
          <w:szCs w:val="28"/>
        </w:rPr>
      </w:pPr>
      <w:r w:rsidRPr="002C4D89">
        <w:rPr>
          <w:rFonts w:eastAsia="var(--depot-font-size-text-m) v"/>
          <w:b/>
          <w:sz w:val="28"/>
          <w:szCs w:val="28"/>
        </w:rPr>
        <w:t xml:space="preserve">3. Тема, </w:t>
      </w:r>
      <w:proofErr w:type="spellStart"/>
      <w:r w:rsidRPr="002C4D89">
        <w:rPr>
          <w:rFonts w:eastAsia="var(--depot-font-size-text-m) v"/>
          <w:b/>
          <w:sz w:val="28"/>
          <w:szCs w:val="28"/>
        </w:rPr>
        <w:t>целеполагание</w:t>
      </w:r>
      <w:proofErr w:type="spellEnd"/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rFonts w:eastAsia="var(--depot-font-size-text-m) v"/>
          <w:b/>
          <w:bCs/>
          <w:sz w:val="28"/>
          <w:szCs w:val="28"/>
        </w:rPr>
        <w:t>Тема:</w:t>
      </w:r>
      <w:r w:rsidRPr="002C4D89">
        <w:rPr>
          <w:rFonts w:eastAsia="var(--depot-font-size-text-m) v"/>
          <w:sz w:val="28"/>
          <w:szCs w:val="28"/>
        </w:rPr>
        <w:t xml:space="preserve"> «Восстание Емельяна Ивановича Пугачёва. Оренбургский край в конце XVIII века»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rFonts w:eastAsia="var(--depot-font-size-text-m) v"/>
          <w:b/>
          <w:bCs/>
          <w:sz w:val="28"/>
          <w:szCs w:val="28"/>
        </w:rPr>
        <w:t>Цель:</w:t>
      </w:r>
      <w:r w:rsidRPr="002C4D89">
        <w:rPr>
          <w:rFonts w:eastAsia="var(--depot-font-size-text-m) v"/>
          <w:sz w:val="28"/>
          <w:szCs w:val="28"/>
        </w:rPr>
        <w:t xml:space="preserve"> сформировать представление о восстании под предводительством Е. И. Пугачёва и    его влиянии на Оренбургский край.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rFonts w:eastAsia="var(--depot-font-size-text-m) v"/>
          <w:b/>
          <w:bCs/>
          <w:iCs/>
          <w:sz w:val="28"/>
          <w:szCs w:val="28"/>
        </w:rPr>
      </w:pPr>
      <w:r w:rsidRPr="002C4D89">
        <w:rPr>
          <w:rFonts w:eastAsia="var(--depot-font-size-text-m) v"/>
          <w:b/>
          <w:bCs/>
          <w:iCs/>
          <w:sz w:val="28"/>
          <w:szCs w:val="28"/>
        </w:rPr>
        <w:t xml:space="preserve">Задачи: 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rFonts w:eastAsia="var(--depot-font-size-text-m) v"/>
          <w:bCs/>
          <w:iCs/>
          <w:sz w:val="28"/>
          <w:szCs w:val="28"/>
        </w:rPr>
      </w:pPr>
      <w:r w:rsidRPr="002C4D89">
        <w:rPr>
          <w:rFonts w:eastAsia="var(--depot-font-size-text-m) v"/>
          <w:bCs/>
          <w:iCs/>
          <w:sz w:val="28"/>
          <w:szCs w:val="28"/>
        </w:rPr>
        <w:t>1) изучить причины восстания, участников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rFonts w:eastAsia="var(--depot-font-size-text-m) v"/>
          <w:bCs/>
          <w:iCs/>
          <w:sz w:val="28"/>
          <w:szCs w:val="28"/>
        </w:rPr>
      </w:pPr>
      <w:r w:rsidRPr="002C4D89">
        <w:rPr>
          <w:rFonts w:eastAsia="var(--depot-font-size-text-m) v"/>
          <w:bCs/>
          <w:iCs/>
          <w:sz w:val="28"/>
          <w:szCs w:val="28"/>
        </w:rPr>
        <w:t>2) узнать этапы развития событий и географическое расположение;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rFonts w:eastAsia="var(--depot-font-size-text-m) v"/>
          <w:bCs/>
          <w:iCs/>
          <w:sz w:val="28"/>
          <w:szCs w:val="28"/>
        </w:rPr>
      </w:pPr>
      <w:r w:rsidRPr="002C4D89">
        <w:rPr>
          <w:rFonts w:eastAsia="var(--depot-font-size-text-m) v"/>
          <w:bCs/>
          <w:iCs/>
          <w:sz w:val="28"/>
          <w:szCs w:val="28"/>
        </w:rPr>
        <w:t>3) сформулировать последствия пугачевского восстания;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rFonts w:eastAsia="var(--depot-font-size-text-m) v"/>
          <w:bCs/>
          <w:iCs/>
          <w:sz w:val="28"/>
          <w:szCs w:val="28"/>
        </w:rPr>
      </w:pPr>
      <w:r w:rsidRPr="002C4D89">
        <w:rPr>
          <w:rFonts w:eastAsia="var(--depot-font-size-text-m) v"/>
          <w:bCs/>
          <w:iCs/>
          <w:sz w:val="28"/>
          <w:szCs w:val="28"/>
        </w:rPr>
        <w:t>4) выделить итоги и значение исторического события.</w:t>
      </w:r>
    </w:p>
    <w:p w:rsidR="009100E6" w:rsidRPr="002C4D89" w:rsidRDefault="009100E6" w:rsidP="009100E6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2C4D89">
        <w:rPr>
          <w:rFonts w:ascii="Times New Roman" w:eastAsia="Arial" w:hAnsi="Times New Roman"/>
          <w:b/>
          <w:bCs/>
          <w:color w:val="000000"/>
          <w:sz w:val="28"/>
          <w:szCs w:val="28"/>
          <w:shd w:val="clear" w:color="auto" w:fill="FFFFFF"/>
        </w:rPr>
        <w:lastRenderedPageBreak/>
        <w:t xml:space="preserve">Проблемный вопрос: </w:t>
      </w:r>
      <w:r w:rsidRPr="002C4D89">
        <w:rPr>
          <w:rFonts w:ascii="Times New Roman" w:eastAsia="Arial" w:hAnsi="Times New Roman"/>
          <w:i/>
          <w:iCs/>
          <w:color w:val="000000"/>
          <w:sz w:val="28"/>
          <w:szCs w:val="28"/>
          <w:shd w:val="clear" w:color="auto" w:fill="FFFFFF"/>
        </w:rPr>
        <w:t>Почему восстание Пугачёва получило широкую поддержку в Оренбургском крае?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rFonts w:eastAsia="var(--depot-font-size-text-m) v"/>
          <w:b/>
          <w:bCs/>
          <w:sz w:val="28"/>
          <w:szCs w:val="28"/>
        </w:rPr>
      </w:pPr>
      <w:r w:rsidRPr="002C4D89">
        <w:rPr>
          <w:rFonts w:eastAsia="var(--depot-font-size-text-m) v"/>
          <w:b/>
          <w:bCs/>
          <w:sz w:val="28"/>
          <w:szCs w:val="28"/>
        </w:rPr>
        <w:t xml:space="preserve"> 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rFonts w:eastAsia="var(--depot-font-size-text-m) v"/>
          <w:b/>
          <w:bCs/>
          <w:sz w:val="28"/>
          <w:szCs w:val="28"/>
        </w:rPr>
        <w:t xml:space="preserve">4. Изучение нового материала 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rFonts w:eastAsia="var(--depot-font-size-text-m) v"/>
          <w:b/>
          <w:bCs/>
          <w:sz w:val="28"/>
          <w:szCs w:val="28"/>
        </w:rPr>
        <w:t>а) Причины восстания:</w:t>
      </w:r>
    </w:p>
    <w:p w:rsidR="009100E6" w:rsidRPr="002C4D89" w:rsidRDefault="009100E6" w:rsidP="009100E6">
      <w:pPr>
        <w:pStyle w:val="a3"/>
        <w:numPr>
          <w:ilvl w:val="0"/>
          <w:numId w:val="4"/>
        </w:numPr>
        <w:tabs>
          <w:tab w:val="left" w:pos="735"/>
          <w:tab w:val="left" w:pos="31680"/>
        </w:tabs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rFonts w:eastAsia="var(--depot-font-size-text-m) v"/>
          <w:sz w:val="28"/>
          <w:szCs w:val="28"/>
        </w:rPr>
        <w:t>ужесточение крепостного права;</w:t>
      </w:r>
    </w:p>
    <w:p w:rsidR="009100E6" w:rsidRPr="002C4D89" w:rsidRDefault="009100E6" w:rsidP="009100E6">
      <w:pPr>
        <w:pStyle w:val="a3"/>
        <w:numPr>
          <w:ilvl w:val="0"/>
          <w:numId w:val="4"/>
        </w:numPr>
        <w:tabs>
          <w:tab w:val="left" w:pos="735"/>
          <w:tab w:val="left" w:pos="31680"/>
        </w:tabs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rFonts w:eastAsia="var(--depot-font-size-text-m) v"/>
          <w:sz w:val="28"/>
          <w:szCs w:val="28"/>
        </w:rPr>
        <w:t>рост налогов и повинностей;</w:t>
      </w:r>
    </w:p>
    <w:p w:rsidR="009100E6" w:rsidRPr="002C4D89" w:rsidRDefault="009100E6" w:rsidP="009100E6">
      <w:pPr>
        <w:pStyle w:val="a3"/>
        <w:numPr>
          <w:ilvl w:val="0"/>
          <w:numId w:val="4"/>
        </w:numPr>
        <w:tabs>
          <w:tab w:val="left" w:pos="735"/>
          <w:tab w:val="left" w:pos="31680"/>
        </w:tabs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rFonts w:eastAsia="var(--depot-font-size-text-m) v"/>
          <w:sz w:val="28"/>
          <w:szCs w:val="28"/>
        </w:rPr>
        <w:t xml:space="preserve">притеснение коренных народов Поволжья, Урала и </w:t>
      </w:r>
      <w:proofErr w:type="spellStart"/>
      <w:r w:rsidRPr="002C4D89">
        <w:rPr>
          <w:rFonts w:eastAsia="var(--depot-font-size-text-m) v"/>
          <w:sz w:val="28"/>
          <w:szCs w:val="28"/>
        </w:rPr>
        <w:t>Приуралья</w:t>
      </w:r>
      <w:proofErr w:type="spellEnd"/>
      <w:r w:rsidRPr="002C4D89">
        <w:rPr>
          <w:rFonts w:eastAsia="var(--depot-font-size-text-m) v"/>
          <w:sz w:val="28"/>
          <w:szCs w:val="28"/>
        </w:rPr>
        <w:t>;</w:t>
      </w:r>
    </w:p>
    <w:p w:rsidR="009100E6" w:rsidRPr="002C4D89" w:rsidRDefault="009100E6" w:rsidP="009100E6">
      <w:pPr>
        <w:pStyle w:val="a3"/>
        <w:numPr>
          <w:ilvl w:val="0"/>
          <w:numId w:val="4"/>
        </w:numPr>
        <w:tabs>
          <w:tab w:val="left" w:pos="735"/>
          <w:tab w:val="left" w:pos="31680"/>
        </w:tabs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rFonts w:eastAsia="var(--depot-font-size-text-m) v"/>
          <w:sz w:val="28"/>
          <w:szCs w:val="28"/>
        </w:rPr>
        <w:t>недовольство яицких (уральских) казаков потерей привилегий.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rFonts w:eastAsia="var(--depot-font-size-text-m) v"/>
          <w:b/>
          <w:bCs/>
          <w:sz w:val="28"/>
          <w:szCs w:val="28"/>
        </w:rPr>
        <w:t>б) Личность Е. И. Пугачёва:</w:t>
      </w:r>
    </w:p>
    <w:p w:rsidR="009100E6" w:rsidRPr="002C4D89" w:rsidRDefault="009100E6" w:rsidP="009100E6">
      <w:pPr>
        <w:pStyle w:val="a3"/>
        <w:numPr>
          <w:ilvl w:val="0"/>
          <w:numId w:val="6"/>
        </w:numPr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rFonts w:eastAsia="var(--depot-font-size-text-m) v"/>
          <w:sz w:val="28"/>
          <w:szCs w:val="28"/>
        </w:rPr>
        <w:t xml:space="preserve">беглый казак, участник Семилетней и </w:t>
      </w:r>
      <w:proofErr w:type="spellStart"/>
      <w:r w:rsidRPr="002C4D89">
        <w:rPr>
          <w:rFonts w:eastAsia="var(--depot-font-size-text-m) v"/>
          <w:sz w:val="28"/>
          <w:szCs w:val="28"/>
        </w:rPr>
        <w:t>русско</w:t>
      </w:r>
      <w:r w:rsidRPr="002C4D89">
        <w:rPr>
          <w:rFonts w:eastAsia="var(--depot-font-size-text-m) v"/>
          <w:sz w:val="28"/>
          <w:szCs w:val="28"/>
        </w:rPr>
        <w:noBreakHyphen/>
        <w:t>турецкой</w:t>
      </w:r>
      <w:proofErr w:type="spellEnd"/>
      <w:r w:rsidRPr="002C4D89">
        <w:rPr>
          <w:rFonts w:eastAsia="var(--depot-font-size-text-m) v"/>
          <w:sz w:val="28"/>
          <w:szCs w:val="28"/>
        </w:rPr>
        <w:t xml:space="preserve"> войн;</w:t>
      </w:r>
    </w:p>
    <w:p w:rsidR="009100E6" w:rsidRPr="002C4D89" w:rsidRDefault="009100E6" w:rsidP="009100E6">
      <w:pPr>
        <w:pStyle w:val="a3"/>
        <w:numPr>
          <w:ilvl w:val="0"/>
          <w:numId w:val="6"/>
        </w:numPr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rFonts w:eastAsia="var(--depot-font-size-text-m) v"/>
          <w:sz w:val="28"/>
          <w:szCs w:val="28"/>
        </w:rPr>
        <w:t>объявил себя «чудесно спасшимся» императором Петром III;</w:t>
      </w:r>
    </w:p>
    <w:p w:rsidR="009100E6" w:rsidRPr="002C4D89" w:rsidRDefault="009100E6" w:rsidP="009100E6">
      <w:pPr>
        <w:pStyle w:val="a3"/>
        <w:numPr>
          <w:ilvl w:val="0"/>
          <w:numId w:val="6"/>
        </w:numPr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rFonts w:eastAsia="var(--depot-font-size-text-m) v"/>
          <w:sz w:val="28"/>
          <w:szCs w:val="28"/>
        </w:rPr>
        <w:t xml:space="preserve">обладал </w:t>
      </w:r>
      <w:proofErr w:type="spellStart"/>
      <w:r w:rsidRPr="002C4D89">
        <w:rPr>
          <w:rFonts w:eastAsia="var(--depot-font-size-text-m) v"/>
          <w:sz w:val="28"/>
          <w:szCs w:val="28"/>
        </w:rPr>
        <w:t>харизмой</w:t>
      </w:r>
      <w:proofErr w:type="spellEnd"/>
      <w:r w:rsidRPr="002C4D89">
        <w:rPr>
          <w:rFonts w:eastAsia="var(--depot-font-size-text-m) v"/>
          <w:sz w:val="28"/>
          <w:szCs w:val="28"/>
        </w:rPr>
        <w:t xml:space="preserve"> и умел убеждать людей.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rFonts w:eastAsia="var(--depot-font-size-text-m) v"/>
          <w:b/>
          <w:bCs/>
          <w:sz w:val="28"/>
          <w:szCs w:val="28"/>
        </w:rPr>
      </w:pPr>
      <w:r w:rsidRPr="002C4D89">
        <w:rPr>
          <w:rFonts w:eastAsia="var(--depot-font-size-text-m) v"/>
          <w:b/>
          <w:bCs/>
          <w:sz w:val="28"/>
          <w:szCs w:val="28"/>
        </w:rPr>
        <w:t>в) Работа с раздаточным материалом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rFonts w:eastAsia="var(--depot-font-size-text-m) v"/>
          <w:sz w:val="28"/>
          <w:szCs w:val="28"/>
        </w:rPr>
      </w:pPr>
      <w:r w:rsidRPr="002C4D89">
        <w:rPr>
          <w:rFonts w:eastAsia="var(--depot-font-size-text-m) v"/>
          <w:sz w:val="28"/>
          <w:szCs w:val="28"/>
        </w:rPr>
        <w:t>Пугачев пытался во всем копировать настоящего царя.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rFonts w:eastAsia="var(--depot-font-size-text-m) v"/>
          <w:sz w:val="28"/>
          <w:szCs w:val="28"/>
        </w:rPr>
      </w:pPr>
      <w:r w:rsidRPr="002C4D89">
        <w:rPr>
          <w:rFonts w:eastAsia="var(--depot-font-size-text-m) v"/>
          <w:b/>
          <w:sz w:val="28"/>
          <w:szCs w:val="28"/>
        </w:rPr>
        <w:t>Задание:</w:t>
      </w:r>
      <w:r w:rsidRPr="002C4D89">
        <w:rPr>
          <w:rFonts w:eastAsia="var(--depot-font-size-text-m) v"/>
          <w:sz w:val="28"/>
          <w:szCs w:val="28"/>
        </w:rPr>
        <w:t xml:space="preserve"> Вывести на слайд и раздать материал: манифест с каракулями вместо подписи, медную монету с лицом Петра III, «гвардейцев» в рваных зипунах, но с медалями.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rFonts w:eastAsia="var(--depot-font-size-text-m) v"/>
          <w:sz w:val="28"/>
          <w:szCs w:val="28"/>
        </w:rPr>
      </w:pPr>
      <w:r w:rsidRPr="002C4D89">
        <w:rPr>
          <w:rFonts w:eastAsia="var(--depot-font-size-text-m) v"/>
          <w:sz w:val="28"/>
          <w:szCs w:val="28"/>
        </w:rPr>
        <w:t xml:space="preserve">Вопрос: Найдите 3 «ошибки» в образе царя, которые выдавали в нем самозванца. </w:t>
      </w:r>
    </w:p>
    <w:p w:rsidR="009100E6" w:rsidRPr="002C4D89" w:rsidRDefault="009100E6" w:rsidP="009100E6">
      <w:pPr>
        <w:shd w:val="clear" w:color="auto" w:fill="FFFFFF"/>
        <w:suppressAutoHyphens/>
        <w:jc w:val="both"/>
        <w:rPr>
          <w:rFonts w:ascii="Times New Roman" w:hAnsi="Times New Roman"/>
          <w:color w:val="000000"/>
          <w:sz w:val="28"/>
          <w:szCs w:val="28"/>
        </w:rPr>
      </w:pPr>
      <w:r w:rsidRPr="002C4D89">
        <w:rPr>
          <w:rFonts w:ascii="Times New Roman" w:hAnsi="Times New Roman"/>
          <w:color w:val="000000"/>
          <w:sz w:val="28"/>
          <w:szCs w:val="28"/>
        </w:rPr>
        <w:t xml:space="preserve">«Прелестные грамоты» — это агитационные письма, которые Емельян Пугачёв рассылал для привлечения новых сторонников восстания. Термин происходит от слова «лесть» — угодливое восхваление с корыстной целью. В этих документах Пугачёв выступал от имени «чудесно спасшегося» императора Петра III и содержал призывы к восстанию против существующего строя. </w:t>
      </w:r>
    </w:p>
    <w:p w:rsidR="009100E6" w:rsidRPr="002C4D89" w:rsidRDefault="009100E6" w:rsidP="009100E6">
      <w:pPr>
        <w:shd w:val="clear" w:color="auto" w:fill="FFFFFF"/>
        <w:suppressAutoHyphens/>
        <w:jc w:val="both"/>
        <w:rPr>
          <w:rFonts w:ascii="Times New Roman" w:hAnsi="Times New Roman"/>
          <w:color w:val="000000"/>
          <w:sz w:val="28"/>
          <w:szCs w:val="28"/>
        </w:rPr>
      </w:pPr>
      <w:r w:rsidRPr="002C4D89">
        <w:rPr>
          <w:rFonts w:ascii="Times New Roman" w:hAnsi="Times New Roman"/>
          <w:b/>
          <w:bCs/>
          <w:color w:val="000000"/>
          <w:sz w:val="28"/>
          <w:szCs w:val="28"/>
        </w:rPr>
        <w:t>Ц</w:t>
      </w:r>
      <w:r w:rsidRPr="002C4D89">
        <w:rPr>
          <w:rFonts w:ascii="Times New Roman" w:hAnsi="Times New Roman"/>
          <w:color w:val="000000"/>
          <w:sz w:val="28"/>
          <w:szCs w:val="28"/>
        </w:rPr>
        <w:t>ель грамот — привлечение на сторону восстания казаков, крестьян, работных людей, представителей нерусских народов (башкир, татар, калмыков и др.).1</w:t>
      </w:r>
    </w:p>
    <w:p w:rsidR="009100E6" w:rsidRPr="002C4D89" w:rsidRDefault="009100E6" w:rsidP="009100E6">
      <w:pPr>
        <w:shd w:val="clear" w:color="auto" w:fill="FFFFFF"/>
        <w:suppressAutoHyphens/>
        <w:jc w:val="both"/>
        <w:rPr>
          <w:rFonts w:ascii="Times New Roman" w:hAnsi="Times New Roman"/>
          <w:color w:val="000000"/>
          <w:sz w:val="28"/>
          <w:szCs w:val="28"/>
        </w:rPr>
      </w:pPr>
      <w:r w:rsidRPr="002C4D89">
        <w:rPr>
          <w:rFonts w:ascii="Times New Roman" w:hAnsi="Times New Roman"/>
          <w:color w:val="000000"/>
          <w:sz w:val="28"/>
          <w:szCs w:val="28"/>
        </w:rPr>
        <w:t>Форма обращения — от имени «государя», что усиливало авторитет и легитимность призывов;</w:t>
      </w:r>
    </w:p>
    <w:p w:rsidR="009100E6" w:rsidRPr="002C4D89" w:rsidRDefault="009100E6" w:rsidP="009100E6">
      <w:pPr>
        <w:shd w:val="clear" w:color="auto" w:fill="FFFFFF"/>
        <w:suppressAutoHyphens/>
        <w:jc w:val="both"/>
        <w:rPr>
          <w:rFonts w:ascii="Times New Roman" w:hAnsi="Times New Roman"/>
          <w:color w:val="000000"/>
          <w:sz w:val="28"/>
          <w:szCs w:val="28"/>
        </w:rPr>
      </w:pPr>
      <w:r w:rsidRPr="002C4D89">
        <w:rPr>
          <w:rFonts w:ascii="Times New Roman" w:hAnsi="Times New Roman"/>
          <w:color w:val="000000"/>
          <w:sz w:val="28"/>
          <w:szCs w:val="28"/>
        </w:rPr>
        <w:t>Использование риторики «доброго царя», который борется с «злодеями</w:t>
      </w:r>
      <w:proofErr w:type="gramStart"/>
      <w:r w:rsidRPr="002C4D89">
        <w:rPr>
          <w:rFonts w:ascii="Times New Roman" w:hAnsi="Times New Roman"/>
          <w:color w:val="000000"/>
          <w:sz w:val="28"/>
          <w:szCs w:val="28"/>
        </w:rPr>
        <w:t>»-</w:t>
      </w:r>
      <w:proofErr w:type="gramEnd"/>
      <w:r w:rsidRPr="002C4D89">
        <w:rPr>
          <w:rFonts w:ascii="Times New Roman" w:hAnsi="Times New Roman"/>
          <w:color w:val="000000"/>
          <w:sz w:val="28"/>
          <w:szCs w:val="28"/>
        </w:rPr>
        <w:t xml:space="preserve">дворянами и чиновниками. </w:t>
      </w:r>
    </w:p>
    <w:p w:rsidR="009100E6" w:rsidRPr="002C4D89" w:rsidRDefault="009100E6" w:rsidP="009100E6">
      <w:pPr>
        <w:shd w:val="clear" w:color="auto" w:fill="FFFFFF"/>
        <w:suppressAutoHyphens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C4D89">
        <w:rPr>
          <w:rFonts w:ascii="Times New Roman" w:hAnsi="Times New Roman"/>
          <w:b/>
          <w:color w:val="000000"/>
          <w:sz w:val="28"/>
          <w:szCs w:val="28"/>
        </w:rPr>
        <w:t xml:space="preserve">Задание с прелестными грамотами </w:t>
      </w:r>
    </w:p>
    <w:p w:rsidR="009100E6" w:rsidRPr="002C4D89" w:rsidRDefault="009100E6" w:rsidP="009100E6">
      <w:pPr>
        <w:shd w:val="clear" w:color="auto" w:fill="FFFFFF"/>
        <w:suppressAutoHyphens/>
        <w:jc w:val="both"/>
        <w:rPr>
          <w:rFonts w:ascii="Times New Roman" w:hAnsi="Times New Roman"/>
          <w:color w:val="000000"/>
          <w:sz w:val="28"/>
          <w:szCs w:val="28"/>
        </w:rPr>
      </w:pPr>
      <w:r w:rsidRPr="002C4D89">
        <w:rPr>
          <w:rFonts w:ascii="Times New Roman" w:hAnsi="Times New Roman"/>
          <w:color w:val="000000"/>
          <w:sz w:val="28"/>
          <w:szCs w:val="28"/>
        </w:rPr>
        <w:t>Класс делится на 3 группы + работа в парах</w:t>
      </w:r>
    </w:p>
    <w:p w:rsidR="009100E6" w:rsidRPr="002C4D89" w:rsidRDefault="009100E6" w:rsidP="009100E6">
      <w:pPr>
        <w:shd w:val="clear" w:color="auto" w:fill="FFFFFF"/>
        <w:suppressAutoHyphens/>
        <w:jc w:val="both"/>
        <w:rPr>
          <w:rFonts w:ascii="Times New Roman" w:hAnsi="Times New Roman"/>
          <w:color w:val="000000"/>
          <w:sz w:val="28"/>
          <w:szCs w:val="28"/>
        </w:rPr>
      </w:pPr>
      <w:r w:rsidRPr="002C4D89">
        <w:rPr>
          <w:rFonts w:ascii="Times New Roman" w:hAnsi="Times New Roman"/>
          <w:color w:val="000000"/>
          <w:sz w:val="28"/>
          <w:szCs w:val="28"/>
        </w:rPr>
        <w:t>Каждая группа получает фрагмент «прелестной грамоты» и задания к нему.</w:t>
      </w:r>
    </w:p>
    <w:p w:rsidR="009100E6" w:rsidRPr="002C4D89" w:rsidRDefault="009100E6" w:rsidP="009100E6">
      <w:pPr>
        <w:shd w:val="clear" w:color="auto" w:fill="FFFFFF"/>
        <w:suppressAutoHyphens/>
        <w:jc w:val="both"/>
        <w:rPr>
          <w:rFonts w:ascii="Times New Roman" w:hAnsi="Times New Roman"/>
          <w:color w:val="000000"/>
          <w:sz w:val="28"/>
          <w:szCs w:val="28"/>
        </w:rPr>
      </w:pPr>
      <w:r w:rsidRPr="002C4D89">
        <w:rPr>
          <w:rFonts w:ascii="Times New Roman" w:hAnsi="Times New Roman"/>
          <w:b/>
          <w:bCs/>
          <w:color w:val="000000"/>
          <w:sz w:val="28"/>
          <w:szCs w:val="28"/>
        </w:rPr>
        <w:t>Группа 1. Грамота яицким казакам (1773 г.)</w:t>
      </w:r>
    </w:p>
    <w:p w:rsidR="009100E6" w:rsidRPr="002C4D89" w:rsidRDefault="009100E6" w:rsidP="009100E6">
      <w:pPr>
        <w:shd w:val="clear" w:color="auto" w:fill="FFFFFF"/>
        <w:suppressAutoHyphens/>
        <w:jc w:val="both"/>
        <w:rPr>
          <w:rFonts w:ascii="Times New Roman" w:hAnsi="Times New Roman"/>
          <w:color w:val="000000"/>
          <w:sz w:val="28"/>
          <w:szCs w:val="28"/>
        </w:rPr>
      </w:pPr>
      <w:r w:rsidRPr="002C4D89">
        <w:rPr>
          <w:rFonts w:ascii="Times New Roman" w:hAnsi="Times New Roman"/>
          <w:color w:val="000000"/>
          <w:sz w:val="28"/>
          <w:szCs w:val="28"/>
        </w:rPr>
        <w:t>Фрагмент:</w:t>
      </w:r>
    </w:p>
    <w:p w:rsidR="009100E6" w:rsidRPr="002C4D89" w:rsidRDefault="009100E6" w:rsidP="009100E6">
      <w:pPr>
        <w:shd w:val="clear" w:color="auto" w:fill="FFFFFF"/>
        <w:suppressAutoHyphens/>
        <w:jc w:val="both"/>
        <w:rPr>
          <w:rFonts w:ascii="Times New Roman" w:hAnsi="Times New Roman"/>
          <w:color w:val="333333"/>
          <w:sz w:val="28"/>
          <w:szCs w:val="28"/>
        </w:rPr>
      </w:pPr>
      <w:r w:rsidRPr="002C4D89">
        <w:rPr>
          <w:rFonts w:ascii="Times New Roman" w:hAnsi="Times New Roman"/>
          <w:color w:val="333333"/>
          <w:sz w:val="28"/>
          <w:szCs w:val="28"/>
        </w:rPr>
        <w:t xml:space="preserve">«Я, великий государь Пётр Фёдорович, жалую вас: рекою и землею, и травами, и </w:t>
      </w:r>
      <w:proofErr w:type="spellStart"/>
      <w:r w:rsidRPr="002C4D89">
        <w:rPr>
          <w:rFonts w:ascii="Times New Roman" w:hAnsi="Times New Roman"/>
          <w:color w:val="333333"/>
          <w:sz w:val="28"/>
          <w:szCs w:val="28"/>
        </w:rPr>
        <w:t>денежым</w:t>
      </w:r>
      <w:proofErr w:type="spellEnd"/>
      <w:r w:rsidRPr="002C4D89">
        <w:rPr>
          <w:rFonts w:ascii="Times New Roman" w:hAnsi="Times New Roman"/>
          <w:color w:val="333333"/>
          <w:sz w:val="28"/>
          <w:szCs w:val="28"/>
        </w:rPr>
        <w:t xml:space="preserve"> жалованьем, и свинцом, и порохом, и хлебным провиантом. Будете мною, великим государем, жалованы…»</w:t>
      </w:r>
    </w:p>
    <w:p w:rsidR="009100E6" w:rsidRPr="002C4D89" w:rsidRDefault="009100E6" w:rsidP="009100E6">
      <w:pPr>
        <w:shd w:val="clear" w:color="auto" w:fill="FFFFFF"/>
        <w:suppressAutoHyphens/>
        <w:jc w:val="both"/>
        <w:rPr>
          <w:rFonts w:ascii="Times New Roman" w:hAnsi="Times New Roman"/>
          <w:color w:val="000000"/>
          <w:sz w:val="28"/>
          <w:szCs w:val="28"/>
        </w:rPr>
      </w:pPr>
      <w:r w:rsidRPr="002C4D89">
        <w:rPr>
          <w:rFonts w:ascii="Times New Roman" w:hAnsi="Times New Roman"/>
          <w:b/>
          <w:bCs/>
          <w:color w:val="000000"/>
          <w:sz w:val="28"/>
          <w:szCs w:val="28"/>
        </w:rPr>
        <w:t>Задания:</w:t>
      </w:r>
    </w:p>
    <w:p w:rsidR="009100E6" w:rsidRPr="002C4D89" w:rsidRDefault="009100E6" w:rsidP="009100E6">
      <w:pPr>
        <w:numPr>
          <w:ilvl w:val="0"/>
          <w:numId w:val="8"/>
        </w:numPr>
        <w:shd w:val="clear" w:color="auto" w:fill="FFFFFF"/>
        <w:tabs>
          <w:tab w:val="clear" w:pos="720"/>
          <w:tab w:val="left" w:pos="750"/>
        </w:tabs>
        <w:suppressAutoHyphens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2C4D89">
        <w:rPr>
          <w:rFonts w:ascii="Times New Roman" w:hAnsi="Times New Roman"/>
          <w:color w:val="000000"/>
          <w:sz w:val="28"/>
          <w:szCs w:val="28"/>
        </w:rPr>
        <w:t xml:space="preserve">Подчеркните 3–4 </w:t>
      </w:r>
      <w:proofErr w:type="gramStart"/>
      <w:r w:rsidRPr="002C4D89">
        <w:rPr>
          <w:rFonts w:ascii="Times New Roman" w:hAnsi="Times New Roman"/>
          <w:color w:val="000000"/>
          <w:sz w:val="28"/>
          <w:szCs w:val="28"/>
        </w:rPr>
        <w:t>ключевых</w:t>
      </w:r>
      <w:proofErr w:type="gramEnd"/>
      <w:r w:rsidRPr="002C4D89">
        <w:rPr>
          <w:rFonts w:ascii="Times New Roman" w:hAnsi="Times New Roman"/>
          <w:color w:val="000000"/>
          <w:sz w:val="28"/>
          <w:szCs w:val="28"/>
        </w:rPr>
        <w:t xml:space="preserve"> обещания Пугачёва.</w:t>
      </w:r>
    </w:p>
    <w:p w:rsidR="009100E6" w:rsidRPr="002C4D89" w:rsidRDefault="009100E6" w:rsidP="009100E6">
      <w:pPr>
        <w:numPr>
          <w:ilvl w:val="0"/>
          <w:numId w:val="8"/>
        </w:numPr>
        <w:shd w:val="clear" w:color="auto" w:fill="FFFFFF"/>
        <w:tabs>
          <w:tab w:val="clear" w:pos="720"/>
          <w:tab w:val="left" w:pos="750"/>
        </w:tabs>
        <w:suppressAutoHyphens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2C4D89">
        <w:rPr>
          <w:rFonts w:ascii="Times New Roman" w:hAnsi="Times New Roman"/>
          <w:color w:val="000000"/>
          <w:sz w:val="28"/>
          <w:szCs w:val="28"/>
        </w:rPr>
        <w:t>Объясните, почему эти обещания были важны именно для казаков.</w:t>
      </w:r>
    </w:p>
    <w:p w:rsidR="009100E6" w:rsidRPr="002C4D89" w:rsidRDefault="009100E6" w:rsidP="009100E6">
      <w:pPr>
        <w:shd w:val="clear" w:color="auto" w:fill="FFFFFF"/>
        <w:suppressAutoHyphens/>
        <w:jc w:val="both"/>
        <w:rPr>
          <w:rFonts w:ascii="Times New Roman" w:hAnsi="Times New Roman"/>
          <w:color w:val="000000"/>
          <w:sz w:val="28"/>
          <w:szCs w:val="28"/>
        </w:rPr>
      </w:pPr>
      <w:r w:rsidRPr="002C4D89">
        <w:rPr>
          <w:rFonts w:ascii="Times New Roman" w:hAnsi="Times New Roman"/>
          <w:b/>
          <w:bCs/>
          <w:color w:val="000000"/>
          <w:sz w:val="28"/>
          <w:szCs w:val="28"/>
        </w:rPr>
        <w:t>Группа 2. Грамота крестьянам (декабрь 1773 г.)</w:t>
      </w:r>
    </w:p>
    <w:p w:rsidR="009100E6" w:rsidRPr="002C4D89" w:rsidRDefault="009100E6" w:rsidP="009100E6">
      <w:pPr>
        <w:shd w:val="clear" w:color="auto" w:fill="FFFFFF"/>
        <w:suppressAutoHyphens/>
        <w:jc w:val="both"/>
        <w:rPr>
          <w:rFonts w:ascii="Times New Roman" w:hAnsi="Times New Roman"/>
          <w:color w:val="000000"/>
          <w:sz w:val="28"/>
          <w:szCs w:val="28"/>
        </w:rPr>
      </w:pPr>
      <w:r w:rsidRPr="002C4D89">
        <w:rPr>
          <w:rFonts w:ascii="Times New Roman" w:hAnsi="Times New Roman"/>
          <w:color w:val="000000"/>
          <w:sz w:val="28"/>
          <w:szCs w:val="28"/>
        </w:rPr>
        <w:t>Фрагмент:</w:t>
      </w:r>
    </w:p>
    <w:p w:rsidR="009100E6" w:rsidRPr="002C4D89" w:rsidRDefault="009100E6" w:rsidP="009100E6">
      <w:pPr>
        <w:shd w:val="clear" w:color="auto" w:fill="FFFFFF"/>
        <w:suppressAutoHyphens/>
        <w:jc w:val="both"/>
        <w:rPr>
          <w:rFonts w:ascii="Times New Roman" w:hAnsi="Times New Roman"/>
          <w:color w:val="333333"/>
          <w:sz w:val="28"/>
          <w:szCs w:val="28"/>
        </w:rPr>
      </w:pPr>
      <w:r w:rsidRPr="002C4D89">
        <w:rPr>
          <w:rFonts w:ascii="Times New Roman" w:hAnsi="Times New Roman"/>
          <w:color w:val="333333"/>
          <w:sz w:val="28"/>
          <w:szCs w:val="28"/>
        </w:rPr>
        <w:t>«Кто повинуется и несёт воинскую службу — тот будет жалован землёй и вольностью. А кто противится — бояр, помещиков — голову рубить, имение взять. Стойте против них, голову рубите…»</w:t>
      </w:r>
    </w:p>
    <w:p w:rsidR="009100E6" w:rsidRPr="002C4D89" w:rsidRDefault="009100E6" w:rsidP="009100E6">
      <w:pPr>
        <w:shd w:val="clear" w:color="auto" w:fill="FFFFFF"/>
        <w:suppressAutoHyphens/>
        <w:jc w:val="both"/>
        <w:rPr>
          <w:rFonts w:ascii="Times New Roman" w:hAnsi="Times New Roman"/>
          <w:color w:val="000000"/>
          <w:sz w:val="28"/>
          <w:szCs w:val="28"/>
        </w:rPr>
      </w:pPr>
      <w:r w:rsidRPr="002C4D89">
        <w:rPr>
          <w:rFonts w:ascii="Times New Roman" w:hAnsi="Times New Roman"/>
          <w:b/>
          <w:bCs/>
          <w:color w:val="000000"/>
          <w:sz w:val="28"/>
          <w:szCs w:val="28"/>
        </w:rPr>
        <w:t>Задания:</w:t>
      </w:r>
    </w:p>
    <w:p w:rsidR="009100E6" w:rsidRPr="002C4D89" w:rsidRDefault="009100E6" w:rsidP="009100E6">
      <w:pPr>
        <w:numPr>
          <w:ilvl w:val="0"/>
          <w:numId w:val="10"/>
        </w:numPr>
        <w:shd w:val="clear" w:color="auto" w:fill="FFFFFF"/>
        <w:tabs>
          <w:tab w:val="clear" w:pos="720"/>
          <w:tab w:val="left" w:pos="750"/>
        </w:tabs>
        <w:suppressAutoHyphens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2C4D89">
        <w:rPr>
          <w:rFonts w:ascii="Times New Roman" w:hAnsi="Times New Roman"/>
          <w:color w:val="000000"/>
          <w:sz w:val="28"/>
          <w:szCs w:val="28"/>
        </w:rPr>
        <w:lastRenderedPageBreak/>
        <w:t>Какие привилегии обещал Пугачёв крестьянам?</w:t>
      </w:r>
    </w:p>
    <w:p w:rsidR="009100E6" w:rsidRPr="002C4D89" w:rsidRDefault="009100E6" w:rsidP="009100E6">
      <w:pPr>
        <w:numPr>
          <w:ilvl w:val="0"/>
          <w:numId w:val="10"/>
        </w:numPr>
        <w:shd w:val="clear" w:color="auto" w:fill="FFFFFF"/>
        <w:tabs>
          <w:tab w:val="clear" w:pos="720"/>
          <w:tab w:val="left" w:pos="750"/>
        </w:tabs>
        <w:suppressAutoHyphens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2C4D89">
        <w:rPr>
          <w:rFonts w:ascii="Times New Roman" w:hAnsi="Times New Roman"/>
          <w:color w:val="000000"/>
          <w:sz w:val="28"/>
          <w:szCs w:val="28"/>
        </w:rPr>
        <w:t>Как он предлагал поступать с помещиками? Почему?</w:t>
      </w:r>
    </w:p>
    <w:p w:rsidR="009100E6" w:rsidRPr="002C4D89" w:rsidRDefault="009100E6" w:rsidP="009100E6">
      <w:pPr>
        <w:shd w:val="clear" w:color="auto" w:fill="FFFFFF"/>
        <w:suppressAutoHyphens/>
        <w:jc w:val="both"/>
        <w:rPr>
          <w:rFonts w:ascii="Times New Roman" w:hAnsi="Times New Roman"/>
          <w:color w:val="000000"/>
          <w:sz w:val="28"/>
          <w:szCs w:val="28"/>
        </w:rPr>
      </w:pPr>
      <w:r w:rsidRPr="002C4D89">
        <w:rPr>
          <w:rFonts w:ascii="Times New Roman" w:hAnsi="Times New Roman"/>
          <w:b/>
          <w:bCs/>
          <w:color w:val="000000"/>
          <w:sz w:val="28"/>
          <w:szCs w:val="28"/>
        </w:rPr>
        <w:t xml:space="preserve">Группа 3. Грамота народам Поволжья и </w:t>
      </w:r>
      <w:proofErr w:type="spellStart"/>
      <w:r w:rsidRPr="002C4D89">
        <w:rPr>
          <w:rFonts w:ascii="Times New Roman" w:hAnsi="Times New Roman"/>
          <w:b/>
          <w:bCs/>
          <w:color w:val="000000"/>
          <w:sz w:val="28"/>
          <w:szCs w:val="28"/>
        </w:rPr>
        <w:t>Приуралья</w:t>
      </w:r>
      <w:proofErr w:type="spellEnd"/>
      <w:r w:rsidRPr="002C4D89">
        <w:rPr>
          <w:rFonts w:ascii="Times New Roman" w:hAnsi="Times New Roman"/>
          <w:b/>
          <w:bCs/>
          <w:color w:val="000000"/>
          <w:sz w:val="28"/>
          <w:szCs w:val="28"/>
        </w:rPr>
        <w:t xml:space="preserve"> (1774 г.)</w:t>
      </w:r>
    </w:p>
    <w:p w:rsidR="009100E6" w:rsidRPr="002C4D89" w:rsidRDefault="009100E6" w:rsidP="009100E6">
      <w:pPr>
        <w:shd w:val="clear" w:color="auto" w:fill="FFFFFF"/>
        <w:suppressAutoHyphens/>
        <w:jc w:val="both"/>
        <w:rPr>
          <w:rFonts w:ascii="Times New Roman" w:hAnsi="Times New Roman"/>
          <w:color w:val="000000"/>
          <w:sz w:val="28"/>
          <w:szCs w:val="28"/>
        </w:rPr>
      </w:pPr>
      <w:r w:rsidRPr="002C4D89">
        <w:rPr>
          <w:rFonts w:ascii="Times New Roman" w:hAnsi="Times New Roman"/>
          <w:color w:val="000000"/>
          <w:sz w:val="28"/>
          <w:szCs w:val="28"/>
        </w:rPr>
        <w:t>Фрагмент:</w:t>
      </w:r>
    </w:p>
    <w:p w:rsidR="009100E6" w:rsidRPr="002C4D89" w:rsidRDefault="009100E6" w:rsidP="009100E6">
      <w:pPr>
        <w:shd w:val="clear" w:color="auto" w:fill="FFFFFF"/>
        <w:suppressAutoHyphens/>
        <w:jc w:val="both"/>
        <w:rPr>
          <w:rFonts w:ascii="Times New Roman" w:hAnsi="Times New Roman"/>
          <w:color w:val="333333"/>
          <w:sz w:val="28"/>
          <w:szCs w:val="28"/>
        </w:rPr>
      </w:pPr>
      <w:r w:rsidRPr="002C4D89">
        <w:rPr>
          <w:rFonts w:ascii="Times New Roman" w:hAnsi="Times New Roman"/>
          <w:color w:val="333333"/>
          <w:sz w:val="28"/>
          <w:szCs w:val="28"/>
        </w:rPr>
        <w:t>«Жалую вас землями, водами, лесами, верой и молитвой. Кто признает меня — будет свободен, как ветер. Не трогайте тех, кто не противится, а врагов бейте без пощады!»</w:t>
      </w:r>
    </w:p>
    <w:p w:rsidR="009100E6" w:rsidRPr="002C4D89" w:rsidRDefault="009100E6" w:rsidP="009100E6">
      <w:pPr>
        <w:shd w:val="clear" w:color="auto" w:fill="FFFFFF"/>
        <w:suppressAutoHyphens/>
        <w:jc w:val="both"/>
        <w:rPr>
          <w:rFonts w:ascii="Times New Roman" w:hAnsi="Times New Roman"/>
          <w:color w:val="000000"/>
          <w:sz w:val="28"/>
          <w:szCs w:val="28"/>
        </w:rPr>
      </w:pPr>
      <w:r w:rsidRPr="002C4D89">
        <w:rPr>
          <w:rFonts w:ascii="Times New Roman" w:hAnsi="Times New Roman"/>
          <w:b/>
          <w:bCs/>
          <w:color w:val="000000"/>
          <w:sz w:val="28"/>
          <w:szCs w:val="28"/>
        </w:rPr>
        <w:t>Задания:</w:t>
      </w:r>
    </w:p>
    <w:p w:rsidR="009100E6" w:rsidRPr="002C4D89" w:rsidRDefault="009100E6" w:rsidP="009100E6">
      <w:pPr>
        <w:numPr>
          <w:ilvl w:val="0"/>
          <w:numId w:val="12"/>
        </w:numPr>
        <w:shd w:val="clear" w:color="auto" w:fill="FFFFFF"/>
        <w:tabs>
          <w:tab w:val="clear" w:pos="720"/>
          <w:tab w:val="left" w:pos="750"/>
        </w:tabs>
        <w:suppressAutoHyphens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2C4D89">
        <w:rPr>
          <w:rFonts w:ascii="Times New Roman" w:hAnsi="Times New Roman"/>
          <w:color w:val="000000"/>
          <w:sz w:val="28"/>
          <w:szCs w:val="28"/>
        </w:rPr>
        <w:t>Что Пугачёв обещал нерусским народам?</w:t>
      </w:r>
    </w:p>
    <w:p w:rsidR="009100E6" w:rsidRPr="002C4D89" w:rsidRDefault="009100E6" w:rsidP="009100E6">
      <w:pPr>
        <w:numPr>
          <w:ilvl w:val="0"/>
          <w:numId w:val="12"/>
        </w:numPr>
        <w:shd w:val="clear" w:color="auto" w:fill="FFFFFF"/>
        <w:tabs>
          <w:tab w:val="clear" w:pos="720"/>
          <w:tab w:val="left" w:pos="750"/>
        </w:tabs>
        <w:suppressAutoHyphens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2C4D89">
        <w:rPr>
          <w:rFonts w:ascii="Times New Roman" w:hAnsi="Times New Roman"/>
          <w:color w:val="000000"/>
          <w:sz w:val="28"/>
          <w:szCs w:val="28"/>
        </w:rPr>
        <w:t>Почему он делал акцент на свободе вероисповедания?</w:t>
      </w:r>
    </w:p>
    <w:p w:rsidR="009100E6" w:rsidRPr="002C4D89" w:rsidRDefault="009100E6" w:rsidP="009100E6">
      <w:pPr>
        <w:shd w:val="clear" w:color="auto" w:fill="FFFFFF"/>
        <w:suppressAutoHyphens/>
        <w:jc w:val="both"/>
        <w:rPr>
          <w:rFonts w:ascii="Times New Roman" w:hAnsi="Times New Roman"/>
          <w:color w:val="000000"/>
          <w:sz w:val="28"/>
          <w:szCs w:val="28"/>
        </w:rPr>
      </w:pPr>
      <w:r w:rsidRPr="002C4D89">
        <w:rPr>
          <w:rFonts w:ascii="Times New Roman" w:hAnsi="Times New Roman"/>
          <w:color w:val="000000"/>
          <w:sz w:val="28"/>
          <w:szCs w:val="28"/>
        </w:rPr>
        <w:t xml:space="preserve">«Прелестные грамоты» играли важную роль в контексте осады Оренбурга (5 октября 1773 года — 23 марта 1774 года). Из </w:t>
      </w:r>
      <w:proofErr w:type="spellStart"/>
      <w:r w:rsidRPr="002C4D89">
        <w:rPr>
          <w:rFonts w:ascii="Times New Roman" w:hAnsi="Times New Roman"/>
          <w:color w:val="000000"/>
          <w:sz w:val="28"/>
          <w:szCs w:val="28"/>
        </w:rPr>
        <w:t>Бердской</w:t>
      </w:r>
      <w:proofErr w:type="spellEnd"/>
      <w:r w:rsidRPr="002C4D89">
        <w:rPr>
          <w:rFonts w:ascii="Times New Roman" w:hAnsi="Times New Roman"/>
          <w:color w:val="000000"/>
          <w:sz w:val="28"/>
          <w:szCs w:val="28"/>
        </w:rPr>
        <w:t xml:space="preserve"> слободы (ставка Пугачёва в семи вёрстах от Оренбурга) посланцы рассылали манифесты по селениям и заводам. Это способствовало:</w:t>
      </w:r>
    </w:p>
    <w:p w:rsidR="009100E6" w:rsidRPr="002C4D89" w:rsidRDefault="009100E6" w:rsidP="009100E6">
      <w:pPr>
        <w:numPr>
          <w:ilvl w:val="0"/>
          <w:numId w:val="14"/>
        </w:numPr>
        <w:shd w:val="clear" w:color="auto" w:fill="FFFFFF"/>
        <w:tabs>
          <w:tab w:val="clear" w:pos="720"/>
          <w:tab w:val="left" w:pos="750"/>
        </w:tabs>
        <w:suppressAutoHyphens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2C4D89">
        <w:rPr>
          <w:rFonts w:ascii="Times New Roman" w:hAnsi="Times New Roman"/>
          <w:color w:val="000000"/>
          <w:sz w:val="28"/>
          <w:szCs w:val="28"/>
        </w:rPr>
        <w:t xml:space="preserve">пополнению рядов восставших за счёт крестьян, работных людей и представителей нерусских народов Оренбургской губернии; </w:t>
      </w:r>
    </w:p>
    <w:p w:rsidR="009100E6" w:rsidRPr="002C4D89" w:rsidRDefault="009100E6" w:rsidP="009100E6">
      <w:pPr>
        <w:numPr>
          <w:ilvl w:val="0"/>
          <w:numId w:val="14"/>
        </w:numPr>
        <w:shd w:val="clear" w:color="auto" w:fill="FFFFFF"/>
        <w:tabs>
          <w:tab w:val="clear" w:pos="720"/>
          <w:tab w:val="left" w:pos="750"/>
        </w:tabs>
        <w:suppressAutoHyphens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2C4D89">
        <w:rPr>
          <w:rFonts w:ascii="Times New Roman" w:hAnsi="Times New Roman"/>
          <w:color w:val="000000"/>
          <w:sz w:val="28"/>
          <w:szCs w:val="28"/>
        </w:rPr>
        <w:t xml:space="preserve">снабжению армии Пугачёва продовольствием, фуражом, оружием с уральских заводов; </w:t>
      </w:r>
    </w:p>
    <w:p w:rsidR="009100E6" w:rsidRPr="002C4D89" w:rsidRDefault="009100E6" w:rsidP="009100E6">
      <w:pPr>
        <w:numPr>
          <w:ilvl w:val="0"/>
          <w:numId w:val="14"/>
        </w:numPr>
        <w:shd w:val="clear" w:color="auto" w:fill="FFFFFF"/>
        <w:tabs>
          <w:tab w:val="clear" w:pos="720"/>
          <w:tab w:val="left" w:pos="750"/>
        </w:tabs>
        <w:suppressAutoHyphens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2C4D89">
        <w:rPr>
          <w:rFonts w:ascii="Times New Roman" w:hAnsi="Times New Roman"/>
          <w:color w:val="000000"/>
          <w:sz w:val="28"/>
          <w:szCs w:val="28"/>
        </w:rPr>
        <w:t>распространению восстания на новые территории — к началу декабря 1773 года в повстанческих отрядах под Оренбургом находилось до 25 тыс. бойцов и 86 пушек.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rFonts w:eastAsia="var(--depot-font-size-text-m) v"/>
          <w:b/>
          <w:bCs/>
          <w:sz w:val="28"/>
          <w:szCs w:val="28"/>
        </w:rPr>
      </w:pPr>
      <w:r w:rsidRPr="002C4D89">
        <w:rPr>
          <w:rFonts w:eastAsia="var(--depot-font-size-text-m) v"/>
          <w:b/>
          <w:bCs/>
          <w:sz w:val="28"/>
          <w:szCs w:val="28"/>
        </w:rPr>
        <w:t xml:space="preserve"> 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rFonts w:eastAsia="var(--depot-font-size-text-m) v"/>
          <w:b/>
          <w:bCs/>
          <w:sz w:val="28"/>
          <w:szCs w:val="28"/>
        </w:rPr>
      </w:pPr>
      <w:r w:rsidRPr="002C4D89">
        <w:rPr>
          <w:rFonts w:eastAsia="var(--depot-font-size-text-m) v"/>
          <w:b/>
          <w:bCs/>
          <w:sz w:val="28"/>
          <w:szCs w:val="28"/>
        </w:rPr>
        <w:t>Вопрос для всего класса: Почему, несмотря на это, люди за ним шли?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rFonts w:eastAsia="var(--depot-font-size-text-m) v"/>
          <w:b/>
          <w:bCs/>
          <w:sz w:val="28"/>
          <w:szCs w:val="28"/>
        </w:rPr>
        <w:t>г) Роль Оренбургского края:</w:t>
      </w:r>
    </w:p>
    <w:p w:rsidR="009100E6" w:rsidRPr="002C4D89" w:rsidRDefault="009100E6" w:rsidP="009100E6">
      <w:pPr>
        <w:pStyle w:val="a3"/>
        <w:numPr>
          <w:ilvl w:val="0"/>
          <w:numId w:val="16"/>
        </w:numPr>
        <w:tabs>
          <w:tab w:val="left" w:pos="735"/>
          <w:tab w:val="left" w:pos="31680"/>
        </w:tabs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rFonts w:eastAsia="var(--depot-font-size-text-m) v"/>
          <w:sz w:val="28"/>
          <w:szCs w:val="28"/>
        </w:rPr>
        <w:t>восстание началось на Яике (река Урал) в 1773 году;</w:t>
      </w:r>
    </w:p>
    <w:p w:rsidR="009100E6" w:rsidRPr="002C4D89" w:rsidRDefault="009100E6" w:rsidP="009100E6">
      <w:pPr>
        <w:pStyle w:val="a3"/>
        <w:numPr>
          <w:ilvl w:val="0"/>
          <w:numId w:val="16"/>
        </w:numPr>
        <w:tabs>
          <w:tab w:val="left" w:pos="735"/>
          <w:tab w:val="left" w:pos="31680"/>
        </w:tabs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rFonts w:eastAsia="var(--depot-font-size-text-m) v"/>
          <w:sz w:val="28"/>
          <w:szCs w:val="28"/>
        </w:rPr>
        <w:t>Оренбург стал ключевой целью восставших - его осада длилась с октября 1773 по март 1774 года;</w:t>
      </w:r>
    </w:p>
    <w:p w:rsidR="009100E6" w:rsidRPr="002C4D89" w:rsidRDefault="009100E6" w:rsidP="009100E6">
      <w:pPr>
        <w:pStyle w:val="a3"/>
        <w:numPr>
          <w:ilvl w:val="0"/>
          <w:numId w:val="16"/>
        </w:numPr>
        <w:tabs>
          <w:tab w:val="left" w:pos="735"/>
          <w:tab w:val="left" w:pos="31680"/>
        </w:tabs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rFonts w:eastAsia="var(--depot-font-size-text-m) v"/>
          <w:sz w:val="28"/>
          <w:szCs w:val="28"/>
        </w:rPr>
        <w:t>город имел стратегическое значение как административный и военный центр региона.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2C4D89">
        <w:rPr>
          <w:rFonts w:eastAsia="var(--depot-font-size-text-m) v"/>
          <w:b/>
          <w:bCs/>
          <w:sz w:val="28"/>
          <w:szCs w:val="28"/>
        </w:rPr>
        <w:t>д</w:t>
      </w:r>
      <w:proofErr w:type="spellEnd"/>
      <w:r w:rsidRPr="002C4D89">
        <w:rPr>
          <w:rFonts w:eastAsia="var(--depot-font-size-text-m) v"/>
          <w:b/>
          <w:bCs/>
          <w:sz w:val="28"/>
          <w:szCs w:val="28"/>
        </w:rPr>
        <w:t>) Основные этапы восстания с акцентом на Оренбургский край: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rFonts w:eastAsia="var(--depot-font-size-text-m) v"/>
          <w:b/>
          <w:bCs/>
          <w:sz w:val="28"/>
          <w:szCs w:val="28"/>
        </w:rPr>
        <w:t>Первый этап (сентябрь 1773 — март 1774):</w:t>
      </w:r>
    </w:p>
    <w:p w:rsidR="009100E6" w:rsidRPr="002C4D89" w:rsidRDefault="009100E6" w:rsidP="009100E6">
      <w:pPr>
        <w:pStyle w:val="a3"/>
        <w:numPr>
          <w:ilvl w:val="0"/>
          <w:numId w:val="16"/>
        </w:numPr>
        <w:tabs>
          <w:tab w:val="left" w:pos="735"/>
          <w:tab w:val="left" w:pos="31680"/>
        </w:tabs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rFonts w:eastAsia="var(--depot-font-size-text-m) v"/>
          <w:sz w:val="28"/>
          <w:szCs w:val="28"/>
        </w:rPr>
        <w:t>начало восстания на Яике;</w:t>
      </w:r>
    </w:p>
    <w:p w:rsidR="009100E6" w:rsidRPr="002C4D89" w:rsidRDefault="009100E6" w:rsidP="009100E6">
      <w:pPr>
        <w:pStyle w:val="a3"/>
        <w:numPr>
          <w:ilvl w:val="0"/>
          <w:numId w:val="16"/>
        </w:numPr>
        <w:tabs>
          <w:tab w:val="left" w:pos="735"/>
          <w:tab w:val="left" w:pos="31680"/>
        </w:tabs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rFonts w:eastAsia="var(--depot-font-size-text-m) v"/>
          <w:sz w:val="28"/>
          <w:szCs w:val="28"/>
        </w:rPr>
        <w:t>осада Оренбурга силами Пугачёва (около 30 тысяч человек);</w:t>
      </w:r>
    </w:p>
    <w:p w:rsidR="009100E6" w:rsidRPr="002C4D89" w:rsidRDefault="009100E6" w:rsidP="009100E6">
      <w:pPr>
        <w:pStyle w:val="a3"/>
        <w:numPr>
          <w:ilvl w:val="0"/>
          <w:numId w:val="16"/>
        </w:numPr>
        <w:tabs>
          <w:tab w:val="left" w:pos="735"/>
          <w:tab w:val="left" w:pos="31680"/>
        </w:tabs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rFonts w:eastAsia="var(--depot-font-size-text-m) v"/>
          <w:sz w:val="28"/>
          <w:szCs w:val="28"/>
        </w:rPr>
        <w:t>поражение правительственных войск под командованием генерала Кара;</w:t>
      </w:r>
    </w:p>
    <w:p w:rsidR="009100E6" w:rsidRPr="002C4D89" w:rsidRDefault="009100E6" w:rsidP="009100E6">
      <w:pPr>
        <w:pStyle w:val="a3"/>
        <w:numPr>
          <w:ilvl w:val="0"/>
          <w:numId w:val="16"/>
        </w:numPr>
        <w:tabs>
          <w:tab w:val="left" w:pos="735"/>
          <w:tab w:val="left" w:pos="31680"/>
        </w:tabs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rFonts w:eastAsia="var(--depot-font-size-text-m) v"/>
          <w:sz w:val="28"/>
          <w:szCs w:val="28"/>
        </w:rPr>
        <w:t>неудачная попытка взять крепость — снятие осады после подхода войск А. И. Бибикова.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rFonts w:eastAsia="var(--depot-font-size-text-m) v"/>
          <w:b/>
          <w:bCs/>
          <w:sz w:val="28"/>
          <w:szCs w:val="28"/>
        </w:rPr>
        <w:t>Второй этап (апрель — июль 1774):</w:t>
      </w:r>
    </w:p>
    <w:p w:rsidR="009100E6" w:rsidRPr="002C4D89" w:rsidRDefault="009100E6" w:rsidP="009100E6">
      <w:pPr>
        <w:pStyle w:val="a3"/>
        <w:numPr>
          <w:ilvl w:val="0"/>
          <w:numId w:val="18"/>
        </w:numPr>
        <w:tabs>
          <w:tab w:val="left" w:pos="735"/>
          <w:tab w:val="left" w:pos="31680"/>
        </w:tabs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rFonts w:eastAsia="var(--depot-font-size-text-m) v"/>
          <w:sz w:val="28"/>
          <w:szCs w:val="28"/>
        </w:rPr>
        <w:t>отступление Пугачёва на Урал и в Башкирию;</w:t>
      </w:r>
    </w:p>
    <w:p w:rsidR="009100E6" w:rsidRPr="002C4D89" w:rsidRDefault="009100E6" w:rsidP="009100E6">
      <w:pPr>
        <w:pStyle w:val="a3"/>
        <w:numPr>
          <w:ilvl w:val="0"/>
          <w:numId w:val="18"/>
        </w:numPr>
        <w:tabs>
          <w:tab w:val="left" w:pos="735"/>
          <w:tab w:val="left" w:pos="31680"/>
        </w:tabs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rFonts w:eastAsia="var(--depot-font-size-text-m) v"/>
          <w:sz w:val="28"/>
          <w:szCs w:val="28"/>
        </w:rPr>
        <w:t xml:space="preserve">расширение восстания за счёт горнозаводских рабочих и башкир (в т. ч. участие Салавата </w:t>
      </w:r>
      <w:proofErr w:type="spellStart"/>
      <w:r w:rsidRPr="002C4D89">
        <w:rPr>
          <w:rFonts w:eastAsia="var(--depot-font-size-text-m) v"/>
          <w:sz w:val="28"/>
          <w:szCs w:val="28"/>
        </w:rPr>
        <w:t>Юлаева</w:t>
      </w:r>
      <w:proofErr w:type="spellEnd"/>
      <w:r w:rsidRPr="002C4D89">
        <w:rPr>
          <w:rFonts w:eastAsia="var(--depot-font-size-text-m) v"/>
          <w:sz w:val="28"/>
          <w:szCs w:val="28"/>
        </w:rPr>
        <w:t>);</w:t>
      </w:r>
    </w:p>
    <w:p w:rsidR="009100E6" w:rsidRPr="002C4D89" w:rsidRDefault="009100E6" w:rsidP="009100E6">
      <w:pPr>
        <w:pStyle w:val="a3"/>
        <w:numPr>
          <w:ilvl w:val="0"/>
          <w:numId w:val="18"/>
        </w:numPr>
        <w:tabs>
          <w:tab w:val="left" w:pos="735"/>
          <w:tab w:val="left" w:pos="31680"/>
        </w:tabs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rFonts w:eastAsia="var(--depot-font-size-text-m) v"/>
          <w:sz w:val="28"/>
          <w:szCs w:val="28"/>
        </w:rPr>
        <w:t>движение на Казань.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rFonts w:eastAsia="var(--depot-font-size-text-m) v"/>
          <w:b/>
          <w:bCs/>
          <w:sz w:val="28"/>
          <w:szCs w:val="28"/>
        </w:rPr>
        <w:t>Третий этап (июль — сентябрь 1774):</w:t>
      </w:r>
    </w:p>
    <w:p w:rsidR="009100E6" w:rsidRPr="002C4D89" w:rsidRDefault="009100E6" w:rsidP="009100E6">
      <w:pPr>
        <w:pStyle w:val="a3"/>
        <w:numPr>
          <w:ilvl w:val="0"/>
          <w:numId w:val="20"/>
        </w:numPr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rFonts w:eastAsia="var(--depot-font-size-text-m) v"/>
          <w:sz w:val="28"/>
          <w:szCs w:val="28"/>
        </w:rPr>
        <w:t>распространение восстания на Поволжье;</w:t>
      </w:r>
    </w:p>
    <w:p w:rsidR="009100E6" w:rsidRPr="002C4D89" w:rsidRDefault="009100E6" w:rsidP="009100E6">
      <w:pPr>
        <w:pStyle w:val="a3"/>
        <w:numPr>
          <w:ilvl w:val="0"/>
          <w:numId w:val="20"/>
        </w:numPr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rFonts w:eastAsia="var(--depot-font-size-text-m) v"/>
          <w:sz w:val="28"/>
          <w:szCs w:val="28"/>
        </w:rPr>
        <w:t>окончательное поражение и пленение Пугачёва казачьей верхушкой (сентябрь 1774);</w:t>
      </w:r>
    </w:p>
    <w:p w:rsidR="009100E6" w:rsidRPr="002C4D89" w:rsidRDefault="009100E6" w:rsidP="009100E6">
      <w:pPr>
        <w:pStyle w:val="a3"/>
        <w:numPr>
          <w:ilvl w:val="0"/>
          <w:numId w:val="20"/>
        </w:numPr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rFonts w:eastAsia="var(--depot-font-size-text-m) v"/>
          <w:sz w:val="28"/>
          <w:szCs w:val="28"/>
        </w:rPr>
        <w:t>казнь Пугачёва в Москве (январь 1775).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2C4D89">
        <w:rPr>
          <w:b/>
          <w:sz w:val="28"/>
          <w:szCs w:val="28"/>
        </w:rPr>
        <w:lastRenderedPageBreak/>
        <w:t>Физминутка</w:t>
      </w:r>
      <w:proofErr w:type="spellEnd"/>
      <w:r w:rsidRPr="002C4D89">
        <w:rPr>
          <w:b/>
          <w:sz w:val="28"/>
          <w:szCs w:val="28"/>
        </w:rPr>
        <w:t>:</w:t>
      </w:r>
      <w:r w:rsidRPr="002C4D89">
        <w:rPr>
          <w:sz w:val="28"/>
          <w:szCs w:val="28"/>
        </w:rPr>
        <w:t xml:space="preserve"> «Слухи </w:t>
      </w:r>
      <w:proofErr w:type="gramStart"/>
      <w:r w:rsidRPr="002C4D89">
        <w:rPr>
          <w:sz w:val="28"/>
          <w:szCs w:val="28"/>
        </w:rPr>
        <w:t>и</w:t>
      </w:r>
      <w:proofErr w:type="gramEnd"/>
      <w:r w:rsidRPr="002C4D89">
        <w:rPr>
          <w:sz w:val="28"/>
          <w:szCs w:val="28"/>
        </w:rPr>
        <w:t xml:space="preserve"> правда» 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sz w:val="28"/>
          <w:szCs w:val="28"/>
        </w:rPr>
        <w:t>Представьте, что вы — жители Оренбурга 1773 года. До вас доходят противоречивые новости.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sz w:val="28"/>
          <w:szCs w:val="28"/>
        </w:rPr>
        <w:t>Задание: Учитель зачитывает утверждение, ученики должны хлопнуть, если это «правда» (аргумент за самозванца), или топнуть, если «ложь».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sz w:val="28"/>
          <w:szCs w:val="28"/>
        </w:rPr>
        <w:t>«Говорят, государь Петр III воскрес и идет к нам с золотой горой!» (Правда — это был главный миф Пугачева).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sz w:val="28"/>
          <w:szCs w:val="28"/>
        </w:rPr>
        <w:t>«Пугачев обещает всем волю и вечное владение землей» (Правда — суть его манифестов).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sz w:val="28"/>
          <w:szCs w:val="28"/>
        </w:rPr>
        <w:t>«Оренбург сдастся через три дня, потому что у них кончился порох» (Ложь — город держался полгода).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sz w:val="28"/>
          <w:szCs w:val="28"/>
        </w:rPr>
        <w:t xml:space="preserve"> Пугачев называл свою избу в Бердах «Золотым дворцом» (Правда — стены были оклеены золотой фольгой).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rFonts w:eastAsia="var(--depot-font-size-text-m) v"/>
          <w:b/>
          <w:bCs/>
          <w:sz w:val="28"/>
          <w:szCs w:val="28"/>
        </w:rPr>
        <w:t>е) Работа с картой: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rFonts w:eastAsia="SimHei"/>
          <w:sz w:val="28"/>
          <w:szCs w:val="28"/>
        </w:rPr>
      </w:pPr>
      <w:r w:rsidRPr="002C4D89">
        <w:rPr>
          <w:rFonts w:eastAsia="SimHei"/>
          <w:sz w:val="28"/>
          <w:szCs w:val="28"/>
        </w:rPr>
        <w:t>Работа с картой: «Линии обороны»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rFonts w:eastAsia="SimHei"/>
          <w:sz w:val="28"/>
          <w:szCs w:val="28"/>
        </w:rPr>
      </w:pPr>
      <w:r w:rsidRPr="002C4D89">
        <w:rPr>
          <w:rFonts w:eastAsia="SimHei"/>
          <w:sz w:val="28"/>
          <w:szCs w:val="28"/>
        </w:rPr>
        <w:t>Используйте контурную карту Оренбургской крепости или схему ее стен.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rFonts w:eastAsia="SimHei"/>
          <w:sz w:val="28"/>
          <w:szCs w:val="28"/>
        </w:rPr>
      </w:pPr>
      <w:r w:rsidRPr="002C4D89">
        <w:rPr>
          <w:rFonts w:eastAsia="SimHei"/>
          <w:sz w:val="28"/>
          <w:szCs w:val="28"/>
        </w:rPr>
        <w:t>Задание: Ученики получают карточки с ресурсами: «100 пушек», «6 месяцев голода», «Крепкий лед на Урале», «Предательство в гарнизоне».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rFonts w:eastAsia="SimHei"/>
          <w:sz w:val="28"/>
          <w:szCs w:val="28"/>
        </w:rPr>
      </w:pPr>
      <w:r w:rsidRPr="002C4D89">
        <w:rPr>
          <w:rFonts w:eastAsia="SimHei"/>
          <w:sz w:val="28"/>
          <w:szCs w:val="28"/>
        </w:rPr>
        <w:t>Действие: Расставьте ресурсы на карте. Как использовать лед реки для атаки? Куда поставить пушки, чтобы пробить стены?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rFonts w:eastAsia="SimHei"/>
          <w:sz w:val="28"/>
          <w:szCs w:val="28"/>
        </w:rPr>
      </w:pPr>
      <w:r w:rsidRPr="002C4D89">
        <w:rPr>
          <w:rFonts w:eastAsia="SimHei"/>
          <w:sz w:val="28"/>
          <w:szCs w:val="28"/>
        </w:rPr>
        <w:t>Окончательного поражение пугачевского лагеря (заключение в клетку)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rFonts w:eastAsia="var(--depot-font-size-text-m) v"/>
          <w:b/>
          <w:bCs/>
          <w:sz w:val="28"/>
          <w:szCs w:val="28"/>
        </w:rPr>
      </w:pPr>
      <w:r w:rsidRPr="002C4D89">
        <w:rPr>
          <w:rFonts w:eastAsia="var(--depot-font-size-text-m) v"/>
          <w:b/>
          <w:bCs/>
          <w:sz w:val="28"/>
          <w:szCs w:val="28"/>
        </w:rPr>
        <w:t xml:space="preserve"> 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rFonts w:eastAsia="var(--depot-font-size-text-m) v"/>
          <w:b/>
          <w:bCs/>
          <w:sz w:val="28"/>
          <w:szCs w:val="28"/>
        </w:rPr>
        <w:t xml:space="preserve"> 5. Закрепление материала 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sz w:val="28"/>
          <w:szCs w:val="28"/>
        </w:rPr>
        <w:t xml:space="preserve"> 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rFonts w:eastAsia="var(--depot-font-size-text-m) v"/>
          <w:b/>
          <w:bCs/>
          <w:sz w:val="28"/>
          <w:szCs w:val="28"/>
        </w:rPr>
      </w:pPr>
      <w:r w:rsidRPr="002C4D89">
        <w:rPr>
          <w:rFonts w:eastAsia="var(--depot-font-size-text-m) v"/>
          <w:b/>
          <w:bCs/>
          <w:sz w:val="28"/>
          <w:szCs w:val="28"/>
        </w:rPr>
        <w:t xml:space="preserve">Задание «Тайное письмо в камне» 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rFonts w:eastAsia="var(--depot-font-size-text-m) v"/>
          <w:bCs/>
          <w:sz w:val="28"/>
          <w:szCs w:val="28"/>
        </w:rPr>
      </w:pPr>
      <w:r w:rsidRPr="002C4D89">
        <w:rPr>
          <w:rFonts w:eastAsia="var(--depot-font-size-text-m) v"/>
          <w:bCs/>
          <w:sz w:val="28"/>
          <w:szCs w:val="28"/>
        </w:rPr>
        <w:t>Во время осады связь с внешним миром поддерживали лазутчики.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rFonts w:eastAsia="var(--depot-font-size-text-m) v"/>
          <w:bCs/>
          <w:sz w:val="28"/>
          <w:szCs w:val="28"/>
        </w:rPr>
      </w:pPr>
      <w:r w:rsidRPr="002C4D89">
        <w:rPr>
          <w:rFonts w:eastAsia="var(--depot-font-size-text-m) v"/>
          <w:bCs/>
          <w:sz w:val="28"/>
          <w:szCs w:val="28"/>
        </w:rPr>
        <w:t xml:space="preserve">Задание: Представьте, что вы — шпион губернатора </w:t>
      </w:r>
      <w:proofErr w:type="spellStart"/>
      <w:r w:rsidRPr="002C4D89">
        <w:rPr>
          <w:rFonts w:eastAsia="var(--depot-font-size-text-m) v"/>
          <w:bCs/>
          <w:sz w:val="28"/>
          <w:szCs w:val="28"/>
        </w:rPr>
        <w:t>Рейнсдорпа</w:t>
      </w:r>
      <w:proofErr w:type="spellEnd"/>
      <w:r w:rsidRPr="002C4D89">
        <w:rPr>
          <w:rFonts w:eastAsia="var(--depot-font-size-text-m) v"/>
          <w:bCs/>
          <w:sz w:val="28"/>
          <w:szCs w:val="28"/>
        </w:rPr>
        <w:t>. Вам нужно передать в Самару или Петербург сообщение о том, что в Оренбурге осталось еды на 3 дня.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rFonts w:eastAsia="var(--depot-font-size-text-m) v"/>
          <w:bCs/>
          <w:sz w:val="28"/>
          <w:szCs w:val="28"/>
        </w:rPr>
      </w:pPr>
      <w:r w:rsidRPr="002C4D89">
        <w:rPr>
          <w:rFonts w:eastAsia="var(--depot-font-size-text-m) v"/>
          <w:bCs/>
          <w:sz w:val="28"/>
          <w:szCs w:val="28"/>
        </w:rPr>
        <w:t xml:space="preserve">Условие: Сообщение должно поместиться на крошечном клочке бумаги (размером со </w:t>
      </w:r>
      <w:proofErr w:type="gramStart"/>
      <w:r w:rsidRPr="002C4D89">
        <w:rPr>
          <w:rFonts w:eastAsia="var(--depot-font-size-text-m) v"/>
          <w:bCs/>
          <w:sz w:val="28"/>
          <w:szCs w:val="28"/>
        </w:rPr>
        <w:t>спичечный</w:t>
      </w:r>
      <w:proofErr w:type="gramEnd"/>
      <w:r w:rsidRPr="002C4D89">
        <w:rPr>
          <w:rFonts w:eastAsia="var(--depot-font-size-text-m) v"/>
          <w:bCs/>
          <w:sz w:val="28"/>
          <w:szCs w:val="28"/>
        </w:rPr>
        <w:t xml:space="preserve"> коровок).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rFonts w:eastAsia="var(--depot-font-size-text-m) v"/>
          <w:bCs/>
          <w:sz w:val="28"/>
          <w:szCs w:val="28"/>
        </w:rPr>
      </w:pPr>
      <w:proofErr w:type="spellStart"/>
      <w:r w:rsidRPr="002C4D89">
        <w:rPr>
          <w:rFonts w:eastAsia="var(--depot-font-size-text-m) v"/>
          <w:bCs/>
          <w:sz w:val="28"/>
          <w:szCs w:val="28"/>
        </w:rPr>
        <w:t>Интерактив</w:t>
      </w:r>
      <w:proofErr w:type="spellEnd"/>
      <w:r w:rsidRPr="002C4D89">
        <w:rPr>
          <w:rFonts w:eastAsia="var(--depot-font-size-text-m) v"/>
          <w:bCs/>
          <w:sz w:val="28"/>
          <w:szCs w:val="28"/>
        </w:rPr>
        <w:t xml:space="preserve">: Ученики пишут </w:t>
      </w:r>
      <w:proofErr w:type="spellStart"/>
      <w:r w:rsidRPr="002C4D89">
        <w:rPr>
          <w:rFonts w:eastAsia="var(--depot-font-size-text-m) v"/>
          <w:bCs/>
          <w:sz w:val="28"/>
          <w:szCs w:val="28"/>
        </w:rPr>
        <w:t>супер-короткий</w:t>
      </w:r>
      <w:proofErr w:type="spellEnd"/>
      <w:r w:rsidRPr="002C4D89">
        <w:rPr>
          <w:rFonts w:eastAsia="var(--depot-font-size-text-m) v"/>
          <w:bCs/>
          <w:sz w:val="28"/>
          <w:szCs w:val="28"/>
        </w:rPr>
        <w:t xml:space="preserve"> текст (максимум 5 слов), который должен убедить императрицу Екатерину II немедленно прислать войска.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rFonts w:eastAsia="var(--depot-font-size-text-m) v"/>
          <w:bCs/>
          <w:sz w:val="28"/>
          <w:szCs w:val="28"/>
        </w:rPr>
      </w:pPr>
      <w:r w:rsidRPr="002C4D89">
        <w:rPr>
          <w:rFonts w:eastAsia="var(--depot-font-size-text-m) v"/>
          <w:bCs/>
          <w:sz w:val="28"/>
          <w:szCs w:val="28"/>
        </w:rPr>
        <w:t>Пример: «Город ест лошадей. Пришлите помощь!»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rFonts w:eastAsia="var(--depot-font-size-text-m) v"/>
          <w:b/>
          <w:bCs/>
          <w:sz w:val="28"/>
          <w:szCs w:val="28"/>
        </w:rPr>
        <w:t xml:space="preserve"> 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rFonts w:eastAsia="var(--depot-font-size-text-m) v"/>
          <w:b/>
          <w:bCs/>
          <w:sz w:val="28"/>
          <w:szCs w:val="28"/>
        </w:rPr>
        <w:t xml:space="preserve"> 6. Подведение итогов </w:t>
      </w:r>
    </w:p>
    <w:p w:rsidR="009100E6" w:rsidRPr="002C4D89" w:rsidRDefault="009100E6" w:rsidP="009100E6">
      <w:pPr>
        <w:shd w:val="clear" w:color="auto" w:fill="FFFFFF"/>
        <w:suppressAutoHyphens/>
        <w:jc w:val="both"/>
        <w:rPr>
          <w:rFonts w:ascii="Times New Roman" w:hAnsi="Times New Roman"/>
          <w:b/>
          <w:color w:val="000000"/>
          <w:sz w:val="28"/>
          <w:szCs w:val="28"/>
        </w:rPr>
      </w:pPr>
      <w:proofErr w:type="spellStart"/>
      <w:r w:rsidRPr="002C4D89">
        <w:rPr>
          <w:rFonts w:ascii="Times New Roman" w:hAnsi="Times New Roman"/>
          <w:b/>
          <w:color w:val="000000"/>
          <w:sz w:val="28"/>
          <w:szCs w:val="28"/>
        </w:rPr>
        <w:t>Онлайн-экскурсия</w:t>
      </w:r>
      <w:proofErr w:type="spellEnd"/>
      <w:r w:rsidRPr="002C4D89">
        <w:rPr>
          <w:rFonts w:ascii="Times New Roman" w:hAnsi="Times New Roman"/>
          <w:b/>
          <w:color w:val="000000"/>
          <w:sz w:val="28"/>
          <w:szCs w:val="28"/>
        </w:rPr>
        <w:t xml:space="preserve"> в </w:t>
      </w:r>
      <w:proofErr w:type="spellStart"/>
      <w:r w:rsidRPr="002C4D89">
        <w:rPr>
          <w:rFonts w:ascii="Times New Roman" w:hAnsi="Times New Roman"/>
          <w:b/>
          <w:color w:val="000000"/>
          <w:sz w:val="28"/>
          <w:szCs w:val="28"/>
        </w:rPr>
        <w:t>Бузулукский</w:t>
      </w:r>
      <w:proofErr w:type="spellEnd"/>
      <w:r w:rsidRPr="002C4D89">
        <w:rPr>
          <w:rFonts w:ascii="Times New Roman" w:hAnsi="Times New Roman"/>
          <w:b/>
          <w:color w:val="000000"/>
          <w:sz w:val="28"/>
          <w:szCs w:val="28"/>
        </w:rPr>
        <w:t xml:space="preserve"> краеведческий музей</w:t>
      </w:r>
    </w:p>
    <w:p w:rsidR="009100E6" w:rsidRPr="002C4D89" w:rsidRDefault="009100E6" w:rsidP="009100E6">
      <w:pPr>
        <w:shd w:val="clear" w:color="auto" w:fill="FFFFFF"/>
        <w:suppressAutoHyphens/>
        <w:jc w:val="both"/>
        <w:rPr>
          <w:rFonts w:ascii="Times New Roman" w:hAnsi="Times New Roman"/>
          <w:color w:val="000000"/>
          <w:sz w:val="28"/>
          <w:szCs w:val="28"/>
        </w:rPr>
      </w:pPr>
      <w:r w:rsidRPr="002C4D89">
        <w:rPr>
          <w:rFonts w:ascii="Times New Roman" w:hAnsi="Times New Roman"/>
          <w:color w:val="000000"/>
          <w:sz w:val="28"/>
          <w:szCs w:val="28"/>
        </w:rPr>
        <w:t xml:space="preserve">В </w:t>
      </w:r>
      <w:proofErr w:type="spellStart"/>
      <w:r w:rsidRPr="002C4D89">
        <w:rPr>
          <w:rFonts w:ascii="Times New Roman" w:hAnsi="Times New Roman"/>
          <w:color w:val="000000"/>
          <w:sz w:val="28"/>
          <w:szCs w:val="28"/>
        </w:rPr>
        <w:t>Бузулукском</w:t>
      </w:r>
      <w:proofErr w:type="spellEnd"/>
      <w:r w:rsidRPr="002C4D89">
        <w:rPr>
          <w:rFonts w:ascii="Times New Roman" w:hAnsi="Times New Roman"/>
          <w:color w:val="000000"/>
          <w:sz w:val="28"/>
          <w:szCs w:val="28"/>
        </w:rPr>
        <w:t xml:space="preserve"> краеведческом музее есть зал, посвящённый Пугачёвскому восстанию. В его экспозиции представлены исторические материалы, связанные с крестьянской войной 1773–1775 годов, а также с творчеством А. С. Пушкина, который изучал эти события. </w:t>
      </w:r>
    </w:p>
    <w:p w:rsidR="009100E6" w:rsidRPr="002C4D89" w:rsidRDefault="009100E6" w:rsidP="009100E6">
      <w:pPr>
        <w:shd w:val="clear" w:color="auto" w:fill="FFFFFF"/>
        <w:suppressAutoHyphens/>
        <w:jc w:val="both"/>
        <w:rPr>
          <w:rFonts w:ascii="Times New Roman" w:hAnsi="Times New Roman"/>
          <w:color w:val="000000"/>
          <w:sz w:val="28"/>
          <w:szCs w:val="28"/>
        </w:rPr>
      </w:pPr>
      <w:r w:rsidRPr="002C4D89">
        <w:rPr>
          <w:rFonts w:ascii="Times New Roman" w:hAnsi="Times New Roman"/>
          <w:color w:val="000000"/>
          <w:sz w:val="28"/>
          <w:szCs w:val="28"/>
        </w:rPr>
        <w:t xml:space="preserve">Среди экспонатов зала — портрет Емельяна Пугачёва. Это графическая работа художника В. А. Кожевникова, который оформлял этот зал. Также в экспозиции есть фотокопия с портрета неизвестного художника-самоучки, сделанного </w:t>
      </w:r>
      <w:proofErr w:type="gramStart"/>
      <w:r w:rsidRPr="002C4D89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2C4D8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2C4D89">
        <w:rPr>
          <w:rFonts w:ascii="Times New Roman" w:hAnsi="Times New Roman"/>
          <w:color w:val="000000"/>
          <w:sz w:val="28"/>
          <w:szCs w:val="28"/>
        </w:rPr>
        <w:t>Илецком</w:t>
      </w:r>
      <w:proofErr w:type="gramEnd"/>
      <w:r w:rsidRPr="002C4D89">
        <w:rPr>
          <w:rFonts w:ascii="Times New Roman" w:hAnsi="Times New Roman"/>
          <w:color w:val="000000"/>
          <w:sz w:val="28"/>
          <w:szCs w:val="28"/>
        </w:rPr>
        <w:t xml:space="preserve"> казачьем городке 21 сентября 1773 года поверх портрета Екатерины II. </w:t>
      </w:r>
    </w:p>
    <w:p w:rsidR="009100E6" w:rsidRPr="002C4D89" w:rsidRDefault="009100E6" w:rsidP="009100E6">
      <w:pPr>
        <w:shd w:val="clear" w:color="auto" w:fill="FFFFFF"/>
        <w:suppressAutoHyphens/>
        <w:jc w:val="both"/>
        <w:rPr>
          <w:rFonts w:ascii="Times New Roman" w:hAnsi="Times New Roman"/>
          <w:color w:val="000000"/>
          <w:sz w:val="28"/>
          <w:szCs w:val="28"/>
        </w:rPr>
      </w:pPr>
      <w:r w:rsidRPr="002C4D89">
        <w:rPr>
          <w:rFonts w:ascii="Times New Roman" w:hAnsi="Times New Roman"/>
          <w:color w:val="000000"/>
          <w:sz w:val="28"/>
          <w:szCs w:val="28"/>
        </w:rPr>
        <w:t xml:space="preserve">В фондах Государственного исторического музея хранится портрет Емельяна Пугачёва, созданный поверх изображения Екатерины II. Долгое время его </w:t>
      </w:r>
      <w:r w:rsidRPr="002C4D89">
        <w:rPr>
          <w:rFonts w:ascii="Times New Roman" w:hAnsi="Times New Roman"/>
          <w:color w:val="000000"/>
          <w:sz w:val="28"/>
          <w:szCs w:val="28"/>
        </w:rPr>
        <w:lastRenderedPageBreak/>
        <w:t xml:space="preserve">считали единственным прижизненным портретом предводителя восстания. Однако современные исследования (рентгенография, анализ красок) доказали, что «пугачёвский» слой был нанесён значительно позже — в первой половине XIX века. Под верхним слоем обнаружился портрет Екатерины II кисти датского художника </w:t>
      </w:r>
      <w:proofErr w:type="spellStart"/>
      <w:r w:rsidRPr="002C4D89">
        <w:rPr>
          <w:rFonts w:ascii="Times New Roman" w:hAnsi="Times New Roman"/>
          <w:color w:val="000000"/>
          <w:sz w:val="28"/>
          <w:szCs w:val="28"/>
        </w:rPr>
        <w:t>Виргилиуса</w:t>
      </w:r>
      <w:proofErr w:type="spellEnd"/>
      <w:r w:rsidRPr="002C4D8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C4D89">
        <w:rPr>
          <w:rFonts w:ascii="Times New Roman" w:hAnsi="Times New Roman"/>
          <w:color w:val="000000"/>
          <w:sz w:val="28"/>
          <w:szCs w:val="28"/>
        </w:rPr>
        <w:t>Эриксена</w:t>
      </w:r>
      <w:proofErr w:type="spellEnd"/>
      <w:r w:rsidRPr="002C4D89">
        <w:rPr>
          <w:rFonts w:ascii="Times New Roman" w:hAnsi="Times New Roman"/>
          <w:color w:val="000000"/>
          <w:sz w:val="28"/>
          <w:szCs w:val="28"/>
        </w:rPr>
        <w:t xml:space="preserve">. На холсте были надписи с датой — 21 сентября 1773 года, что изначально казалось подтверждением подлинности. </w:t>
      </w:r>
    </w:p>
    <w:p w:rsidR="009100E6" w:rsidRPr="002C4D89" w:rsidRDefault="009100E6" w:rsidP="009100E6">
      <w:pPr>
        <w:shd w:val="clear" w:color="auto" w:fill="FFFFFF"/>
        <w:suppressAutoHyphens/>
        <w:jc w:val="both"/>
        <w:rPr>
          <w:rFonts w:ascii="Times New Roman" w:hAnsi="Times New Roman"/>
          <w:color w:val="000000"/>
          <w:sz w:val="28"/>
          <w:szCs w:val="28"/>
        </w:rPr>
      </w:pPr>
      <w:r w:rsidRPr="002C4D89">
        <w:rPr>
          <w:rFonts w:ascii="Times New Roman" w:hAnsi="Times New Roman"/>
          <w:color w:val="000000"/>
          <w:sz w:val="28"/>
          <w:szCs w:val="28"/>
        </w:rPr>
        <w:t xml:space="preserve">Существует версия, что </w:t>
      </w:r>
      <w:proofErr w:type="gramStart"/>
      <w:r w:rsidRPr="002C4D89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2C4D8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2C4D89">
        <w:rPr>
          <w:rFonts w:ascii="Times New Roman" w:hAnsi="Times New Roman"/>
          <w:color w:val="000000"/>
          <w:sz w:val="28"/>
          <w:szCs w:val="28"/>
        </w:rPr>
        <w:t>Илецком</w:t>
      </w:r>
      <w:proofErr w:type="gramEnd"/>
      <w:r w:rsidRPr="002C4D89">
        <w:rPr>
          <w:rFonts w:ascii="Times New Roman" w:hAnsi="Times New Roman"/>
          <w:color w:val="000000"/>
          <w:sz w:val="28"/>
          <w:szCs w:val="28"/>
        </w:rPr>
        <w:t xml:space="preserve"> городке (сейчас — село Илек Оренбургской области) восставшие обнаружили портрет императрицы, повредили его, а затем местный иконописец поверх написал изображение «царя-батюшки» — Пугачёва. Это могло быть сделано в агитационных целях — представить Пугачёва как законного правителя.</w:t>
      </w:r>
    </w:p>
    <w:p w:rsidR="009100E6" w:rsidRPr="002C4D89" w:rsidRDefault="009100E6" w:rsidP="009100E6">
      <w:pPr>
        <w:shd w:val="clear" w:color="auto" w:fill="FFFFFF"/>
        <w:suppressAutoHyphens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C4D89">
        <w:rPr>
          <w:rFonts w:ascii="Times New Roman" w:hAnsi="Times New Roman"/>
          <w:b/>
          <w:color w:val="000000"/>
          <w:sz w:val="28"/>
          <w:szCs w:val="28"/>
        </w:rPr>
        <w:t>Какое значение имеет этот экспонат для музея сегодня, если он признан подделкой?</w:t>
      </w:r>
    </w:p>
    <w:p w:rsidR="009100E6" w:rsidRPr="002C4D89" w:rsidRDefault="009100E6" w:rsidP="009100E6">
      <w:pPr>
        <w:shd w:val="clear" w:color="auto" w:fill="FFFFFF"/>
        <w:suppressAutoHyphens/>
        <w:jc w:val="both"/>
        <w:rPr>
          <w:rFonts w:ascii="Times New Roman" w:hAnsi="Times New Roman"/>
          <w:color w:val="000000"/>
          <w:sz w:val="28"/>
          <w:szCs w:val="28"/>
        </w:rPr>
      </w:pPr>
      <w:r w:rsidRPr="002C4D8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100E6" w:rsidRPr="002C4D89" w:rsidRDefault="009100E6" w:rsidP="009100E6">
      <w:pPr>
        <w:suppressAutoHyphens/>
        <w:jc w:val="both"/>
        <w:rPr>
          <w:rFonts w:ascii="Times New Roman" w:hAnsi="Times New Roman"/>
          <w:b/>
          <w:bCs/>
          <w:sz w:val="28"/>
          <w:szCs w:val="28"/>
        </w:rPr>
      </w:pPr>
      <w:r w:rsidRPr="002C4D89">
        <w:rPr>
          <w:rFonts w:ascii="Times New Roman" w:hAnsi="Times New Roman"/>
          <w:b/>
          <w:bCs/>
          <w:sz w:val="28"/>
          <w:szCs w:val="28"/>
        </w:rPr>
        <w:t xml:space="preserve"> Артефакт из сундука»</w:t>
      </w:r>
    </w:p>
    <w:p w:rsidR="009100E6" w:rsidRPr="002C4D89" w:rsidRDefault="009100E6" w:rsidP="009100E6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2C4D89">
        <w:rPr>
          <w:rFonts w:ascii="Times New Roman" w:hAnsi="Times New Roman"/>
          <w:sz w:val="28"/>
          <w:szCs w:val="28"/>
        </w:rPr>
        <w:t>Покажите Оренбургский пуховый платок и спросите: «Как этот нежный символ города связан с суровым бородатым бунтарем в клетке?».</w:t>
      </w:r>
    </w:p>
    <w:p w:rsidR="009100E6" w:rsidRPr="002C4D89" w:rsidRDefault="009100E6" w:rsidP="009100E6">
      <w:pPr>
        <w:tabs>
          <w:tab w:val="left" w:pos="0"/>
          <w:tab w:val="left" w:pos="540"/>
          <w:tab w:val="left" w:pos="1080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2C4D89">
        <w:rPr>
          <w:rFonts w:ascii="Times New Roman" w:hAnsi="Times New Roman"/>
          <w:sz w:val="28"/>
          <w:szCs w:val="28"/>
        </w:rPr>
        <w:t xml:space="preserve"> 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b/>
          <w:sz w:val="28"/>
          <w:szCs w:val="28"/>
        </w:rPr>
      </w:pPr>
      <w:r w:rsidRPr="002C4D89">
        <w:rPr>
          <w:b/>
          <w:sz w:val="28"/>
          <w:szCs w:val="28"/>
        </w:rPr>
        <w:t xml:space="preserve">7. </w:t>
      </w:r>
      <w:proofErr w:type="spellStart"/>
      <w:r w:rsidRPr="002C4D89">
        <w:rPr>
          <w:b/>
          <w:sz w:val="28"/>
          <w:szCs w:val="28"/>
        </w:rPr>
        <w:t>Рефлекия</w:t>
      </w:r>
      <w:proofErr w:type="spellEnd"/>
      <w:r w:rsidRPr="002C4D89">
        <w:rPr>
          <w:b/>
          <w:sz w:val="28"/>
          <w:szCs w:val="28"/>
        </w:rPr>
        <w:t xml:space="preserve">. 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sz w:val="28"/>
          <w:szCs w:val="28"/>
        </w:rPr>
        <w:t>Вывести на экран Золотой трон Пугачева в Берде и его Железную клетку в Москве.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sz w:val="28"/>
          <w:szCs w:val="28"/>
        </w:rPr>
        <w:t xml:space="preserve">Задание: У каждого ученика на парте два </w:t>
      </w:r>
      <w:proofErr w:type="spellStart"/>
      <w:r w:rsidRPr="002C4D89">
        <w:rPr>
          <w:sz w:val="28"/>
          <w:szCs w:val="28"/>
        </w:rPr>
        <w:t>стикера</w:t>
      </w:r>
      <w:proofErr w:type="spellEnd"/>
      <w:r w:rsidRPr="002C4D89">
        <w:rPr>
          <w:sz w:val="28"/>
          <w:szCs w:val="28"/>
        </w:rPr>
        <w:t xml:space="preserve"> — красный и белый.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sz w:val="28"/>
          <w:szCs w:val="28"/>
        </w:rPr>
        <w:t>Вопрос: «Кем в итоге остался Пугачев в памяти народа: великим освободителем (белый) или кровавым самозванцем, заслужившим клетку (красный)?»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sz w:val="28"/>
          <w:szCs w:val="28"/>
        </w:rPr>
        <w:t xml:space="preserve">Действие: Дети приклеивают </w:t>
      </w:r>
      <w:proofErr w:type="spellStart"/>
      <w:r w:rsidRPr="002C4D89">
        <w:rPr>
          <w:sz w:val="28"/>
          <w:szCs w:val="28"/>
        </w:rPr>
        <w:t>стикеры</w:t>
      </w:r>
      <w:proofErr w:type="spellEnd"/>
      <w:r w:rsidRPr="002C4D89">
        <w:rPr>
          <w:sz w:val="28"/>
          <w:szCs w:val="28"/>
        </w:rPr>
        <w:t xml:space="preserve"> на доску. Учитель подводит итог: Спустя 250 лет мы всё еще спорим об этом 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sz w:val="28"/>
          <w:szCs w:val="28"/>
        </w:rPr>
        <w:t xml:space="preserve"> 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b/>
          <w:sz w:val="28"/>
          <w:szCs w:val="28"/>
        </w:rPr>
      </w:pPr>
      <w:r w:rsidRPr="002C4D89">
        <w:rPr>
          <w:rFonts w:eastAsia="var(--depot-font-size-text-m) v"/>
          <w:b/>
          <w:sz w:val="28"/>
          <w:szCs w:val="28"/>
        </w:rPr>
        <w:t>8. Оценка работы учащихся.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rFonts w:eastAsia="var(--depot-font-size-text-m) v"/>
          <w:b/>
          <w:bCs/>
          <w:sz w:val="28"/>
          <w:szCs w:val="28"/>
        </w:rPr>
      </w:pPr>
      <w:r w:rsidRPr="002C4D89">
        <w:rPr>
          <w:rFonts w:eastAsia="var(--depot-font-size-text-m) v"/>
          <w:b/>
          <w:bCs/>
          <w:sz w:val="28"/>
          <w:szCs w:val="28"/>
        </w:rPr>
        <w:t xml:space="preserve"> </w:t>
      </w:r>
    </w:p>
    <w:p w:rsidR="009100E6" w:rsidRPr="002C4D89" w:rsidRDefault="009100E6" w:rsidP="009100E6">
      <w:pPr>
        <w:pStyle w:val="a3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C4D89">
        <w:rPr>
          <w:rFonts w:eastAsia="var(--depot-font-size-text-m) v"/>
          <w:b/>
          <w:bCs/>
          <w:sz w:val="28"/>
          <w:szCs w:val="28"/>
        </w:rPr>
        <w:t>9. Домашнее задание</w:t>
      </w:r>
    </w:p>
    <w:p w:rsidR="009100E6" w:rsidRPr="002C4D89" w:rsidRDefault="009100E6" w:rsidP="009100E6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2C4D89">
        <w:rPr>
          <w:rFonts w:ascii="Times New Roman" w:hAnsi="Times New Roman"/>
          <w:sz w:val="28"/>
          <w:szCs w:val="28"/>
        </w:rPr>
        <w:t>Учить конспект. Выполнить задание ВПР. Нарисовать или описать словами «Какой памятник Пугачеву или событиям тех лет ты бы поставил в современном Оренбурге, где он должен стоять, и какая надпись должна быть на постаменте».</w:t>
      </w:r>
    </w:p>
    <w:p w:rsidR="009100E6" w:rsidRPr="002C4D89" w:rsidRDefault="009100E6" w:rsidP="009100E6">
      <w:pPr>
        <w:suppressAutoHyphens/>
        <w:rPr>
          <w:rFonts w:ascii="Times New Roman" w:hAnsi="Times New Roman"/>
          <w:sz w:val="28"/>
          <w:szCs w:val="28"/>
        </w:rPr>
      </w:pPr>
    </w:p>
    <w:sectPr w:rsidR="009100E6" w:rsidRPr="002C4D89" w:rsidSect="002C4D89">
      <w:pgSz w:w="11906" w:h="16838"/>
      <w:pgMar w:top="709" w:right="424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ar(--depot-font-size-md-h3) va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var(--depot-font-size-text-m) v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var(--depot-font-size-md-h4) va"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E7C12"/>
    <w:multiLevelType w:val="multilevel"/>
    <w:tmpl w:val="22BAAB0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5941E5"/>
    <w:multiLevelType w:val="multilevel"/>
    <w:tmpl w:val="4AE6E3E4"/>
    <w:lvl w:ilvl="0">
      <w:start w:val="1"/>
      <w:numFmt w:val="decimal"/>
      <w:lvlText w:val="%1."/>
      <w:lvlJc w:val="left"/>
      <w:pPr>
        <w:tabs>
          <w:tab w:val="left" w:pos="0"/>
          <w:tab w:val="left" w:pos="540"/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0"/>
          <w:tab w:val="left" w:pos="1080"/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left" w:pos="0"/>
          <w:tab w:val="left" w:pos="1620"/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0"/>
          <w:tab w:val="left" w:pos="2160"/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left" w:pos="0"/>
          <w:tab w:val="left" w:pos="2700"/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left" w:pos="0"/>
          <w:tab w:val="left" w:pos="3240"/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0"/>
          <w:tab w:val="left" w:pos="3780"/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left" w:pos="0"/>
          <w:tab w:val="left" w:pos="4320"/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left" w:pos="0"/>
          <w:tab w:val="left" w:pos="4860"/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>
    <w:nsid w:val="219F779B"/>
    <w:multiLevelType w:val="multilevel"/>
    <w:tmpl w:val="8B6E8B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8E3D28"/>
    <w:multiLevelType w:val="multilevel"/>
    <w:tmpl w:val="DA628AA2"/>
    <w:lvl w:ilvl="0">
      <w:start w:val="1"/>
      <w:numFmt w:val="decimal"/>
      <w:lvlText w:val="%1."/>
      <w:lvlJc w:val="left"/>
      <w:pPr>
        <w:tabs>
          <w:tab w:val="left" w:pos="0"/>
          <w:tab w:val="left" w:pos="540"/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0"/>
          <w:tab w:val="left" w:pos="1080"/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left" w:pos="0"/>
          <w:tab w:val="left" w:pos="1620"/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0"/>
          <w:tab w:val="left" w:pos="2160"/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left" w:pos="0"/>
          <w:tab w:val="left" w:pos="2700"/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left" w:pos="0"/>
          <w:tab w:val="left" w:pos="3240"/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0"/>
          <w:tab w:val="left" w:pos="3780"/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left" w:pos="0"/>
          <w:tab w:val="left" w:pos="4320"/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left" w:pos="0"/>
          <w:tab w:val="left" w:pos="4860"/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>
    <w:nsid w:val="2FBC06EF"/>
    <w:multiLevelType w:val="multilevel"/>
    <w:tmpl w:val="40EA9E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3A3D2F"/>
    <w:multiLevelType w:val="multilevel"/>
    <w:tmpl w:val="CDA23BA0"/>
    <w:lvl w:ilvl="0">
      <w:start w:val="1"/>
      <w:numFmt w:val="bullet"/>
      <w:lvlText w:val=""/>
      <w:lvlJc w:val="left"/>
      <w:pPr>
        <w:tabs>
          <w:tab w:val="left" w:pos="0"/>
          <w:tab w:val="left" w:pos="540"/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  <w:tab w:val="left" w:pos="1080"/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  <w:tab w:val="left" w:pos="1620"/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left" w:pos="0"/>
          <w:tab w:val="left" w:pos="2160"/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left" w:pos="0"/>
          <w:tab w:val="left" w:pos="2700"/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left" w:pos="0"/>
          <w:tab w:val="left" w:pos="3240"/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left" w:pos="0"/>
          <w:tab w:val="left" w:pos="3780"/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left" w:pos="0"/>
          <w:tab w:val="left" w:pos="4320"/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left" w:pos="0"/>
          <w:tab w:val="left" w:pos="4860"/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6A84C86"/>
    <w:multiLevelType w:val="multilevel"/>
    <w:tmpl w:val="D3CE3B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7718EA"/>
    <w:multiLevelType w:val="multilevel"/>
    <w:tmpl w:val="D9183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8B741A"/>
    <w:multiLevelType w:val="multilevel"/>
    <w:tmpl w:val="9EC67B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DD2771"/>
    <w:multiLevelType w:val="multilevel"/>
    <w:tmpl w:val="C9123AB8"/>
    <w:lvl w:ilvl="0">
      <w:start w:val="1"/>
      <w:numFmt w:val="decimal"/>
      <w:lvlText w:val="%1."/>
      <w:lvlJc w:val="left"/>
      <w:pPr>
        <w:tabs>
          <w:tab w:val="left" w:pos="0"/>
          <w:tab w:val="left" w:pos="540"/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0"/>
          <w:tab w:val="left" w:pos="1080"/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left" w:pos="0"/>
          <w:tab w:val="left" w:pos="1620"/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0"/>
          <w:tab w:val="left" w:pos="2160"/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left" w:pos="0"/>
          <w:tab w:val="left" w:pos="2700"/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left" w:pos="0"/>
          <w:tab w:val="left" w:pos="3240"/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0"/>
          <w:tab w:val="left" w:pos="3780"/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left" w:pos="0"/>
          <w:tab w:val="left" w:pos="4320"/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left" w:pos="0"/>
          <w:tab w:val="left" w:pos="4860"/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</w:num>
  <w:num w:numId="5">
    <w:abstractNumId w:val="7"/>
  </w:num>
  <w:num w:numId="6">
    <w:abstractNumId w:val="7"/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5"/>
  </w:num>
  <w:num w:numId="15">
    <w:abstractNumId w:val="8"/>
  </w:num>
  <w:num w:numId="16">
    <w:abstractNumId w:val="8"/>
  </w:num>
  <w:num w:numId="17">
    <w:abstractNumId w:val="2"/>
  </w:num>
  <w:num w:numId="18">
    <w:abstractNumId w:val="2"/>
  </w:num>
  <w:num w:numId="19">
    <w:abstractNumId w:val="6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00E6"/>
    <w:rsid w:val="002C4D89"/>
    <w:rsid w:val="009100E6"/>
    <w:rsid w:val="00E15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0E6"/>
    <w:pPr>
      <w:spacing w:after="0" w:line="240" w:lineRule="auto"/>
    </w:pPr>
    <w:rPr>
      <w:rFonts w:ascii="Arial" w:eastAsia="SimHei" w:hAnsi="Arial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9100E6"/>
    <w:pPr>
      <w:spacing w:before="100" w:beforeAutospacing="1" w:after="100" w:afterAutospacing="1"/>
      <w:outlineLvl w:val="2"/>
    </w:pPr>
    <w:rPr>
      <w:rFonts w:ascii="SimSun" w:eastAsia="SimSun" w:hAnsi="SimSun"/>
      <w:b/>
      <w:bCs/>
    </w:rPr>
  </w:style>
  <w:style w:type="paragraph" w:styleId="4">
    <w:name w:val="heading 4"/>
    <w:basedOn w:val="a"/>
    <w:next w:val="a"/>
    <w:link w:val="40"/>
    <w:uiPriority w:val="99"/>
    <w:qFormat/>
    <w:rsid w:val="009100E6"/>
    <w:pPr>
      <w:spacing w:before="100" w:beforeAutospacing="1" w:after="100" w:afterAutospacing="1"/>
      <w:outlineLvl w:val="3"/>
    </w:pPr>
    <w:rPr>
      <w:rFonts w:ascii="SimSun" w:eastAsia="SimSun" w:hAnsi="SimSu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9100E6"/>
    <w:rPr>
      <w:rFonts w:ascii="SimSun" w:eastAsia="SimSun" w:hAnsi="SimSu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100E6"/>
    <w:rPr>
      <w:rFonts w:ascii="SimSun" w:eastAsia="SimSun" w:hAnsi="SimSu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100E6"/>
    <w:pPr>
      <w:spacing w:before="100" w:beforeAutospacing="1" w:after="100" w:afterAutospacing="1"/>
    </w:pPr>
    <w:rPr>
      <w:rFonts w:ascii="Times New Roman" w:eastAsia="SimSu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5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1594</Words>
  <Characters>9092</Characters>
  <Application>Microsoft Office Word</Application>
  <DocSecurity>0</DocSecurity>
  <Lines>75</Lines>
  <Paragraphs>21</Paragraphs>
  <ScaleCrop>false</ScaleCrop>
  <Company/>
  <LinksUpToDate>false</LinksUpToDate>
  <CharactersWithSpaces>10665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2026-04-19T12:54:00Z</dcterms:created>
  <dcterms:modified xsi:type="dcterms:W3CDTF">2026-04-19T12:54:00Z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-1610405865</vt:i4>
  </property>
</Properties>
</file>